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5C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审计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内容  </w:t>
      </w:r>
    </w:p>
    <w:p w14:paraId="6285CB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审核内容包括附属医院2019年以来财务收支、预算执行、内部控制、资产清查等方面。具体如下：</w:t>
      </w:r>
    </w:p>
    <w:p w14:paraId="60AF54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财务收支情况。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审计2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019年以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来附属医院列示的业务收入及其他业务收入，分别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从不同的侧重点核实其来源及真实性。一是审计附属医院的财务收支是否符合国家规定和医院内部制度，确保不存在违规收费、超标准开支等问题。二是审计医疗行为的合规性，包括药品与耗材采购的流程、医保基金使用合规性等。三是审计财务报表，确保财务数据的真实性和准确性，为医院决策提供可靠依据。</w:t>
      </w:r>
    </w:p>
    <w:p w14:paraId="6BF2C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（二）审计预算执行情况。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一是审计附属医院的预算管理是否科学合理，预算执行情况是否符合预期目标。二是评估预算编制的完整性和可行性，确保资源分配的合理性和有效性。</w:t>
      </w:r>
    </w:p>
    <w:p w14:paraId="3F20B4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（三）审计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内部控制情况。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审计附属医院内部控制体系的建立和完善情况，包括风险评估机制、控制活动、信息与沟通系统等。评估内部控制的有效性，识别内部控制中的薄弱环节，并提出改进建议。</w:t>
      </w:r>
    </w:p>
    <w:p w14:paraId="5846A5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（四）审计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资产管理情况。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通过核查账簿、明细账、资产账等，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附属医院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截至202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年12月31日的固定资产、无形资产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、药品、耗材等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进行专项清查盘点和审计，对一些购置时间较长，价值不大，按照财务制度规定，已提足折旧的固定资产、无形资产和其他物品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，按规定程序予以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处置。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促进单位固定资产管理规范有序，流动资产采购、领用、处置等严格落实相关制度要求，能做到账账一致、账实一致。</w:t>
      </w:r>
    </w:p>
    <w:p w14:paraId="017E30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检查和核实成本情况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通过审计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固定成本和可变成本的节省空间，优化费用管理，提高资金使用效益。强化成本核算与控制，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促进单位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逐步实现全成本核算，降低能耗支出。并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运用检查、观察、询问、外部调查、重新计算、分析等方法，对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成本标准值指标的科学性进行检查。通过</w:t>
      </w:r>
      <w:r>
        <w:rPr>
          <w:rFonts w:hint="eastAsia" w:ascii="仿宋" w:hAnsi="仿宋" w:eastAsia="仿宋" w:cs="仿宋"/>
          <w:sz w:val="32"/>
          <w:szCs w:val="32"/>
        </w:rPr>
        <w:t>业务循环测试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明</w:t>
      </w:r>
      <w:r>
        <w:rPr>
          <w:rFonts w:hint="eastAsia" w:ascii="仿宋" w:hAnsi="仿宋" w:eastAsia="仿宋" w:cs="仿宋"/>
          <w:sz w:val="32"/>
          <w:szCs w:val="32"/>
        </w:rPr>
        <w:t>细测试和实施分析程序，证实各项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金额</w:t>
      </w:r>
      <w:r>
        <w:rPr>
          <w:rFonts w:hint="eastAsia" w:ascii="仿宋" w:hAnsi="仿宋" w:eastAsia="仿宋" w:cs="仿宋"/>
          <w:sz w:val="32"/>
          <w:szCs w:val="32"/>
        </w:rPr>
        <w:t>的真实性、合法性、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完整</w:t>
      </w:r>
      <w:r>
        <w:rPr>
          <w:rFonts w:hint="eastAsia" w:ascii="仿宋" w:hAnsi="仿宋" w:eastAsia="仿宋" w:cs="仿宋"/>
          <w:sz w:val="32"/>
          <w:szCs w:val="32"/>
        </w:rPr>
        <w:t>性。</w:t>
      </w:r>
    </w:p>
    <w:p w14:paraId="4B0987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226E5"/>
    <w:rsid w:val="2232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2025-04-17T08:23:00Z</dcterms:created>
  <dc:creator>陨落  </dc:creator>
  <cp:lastModifiedBy>陨落  </cp:lastModifiedBy>
  <dcterms:modified xsi:type="dcterms:W3CDTF">2025-04-17T08:24:14Z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0BE6F93A39AF45138D43BAEC8198ED48_11</vt:lpwstr>
  </property>
  <property fmtid="{D5CDD505-2E9C-101B-9397-08002B2CF9AE}" pid="4" name="KSOTemplateDocerSaveRecord">
    <vt:lpwstr>eyJoZGlkIjoiNTFmOWRiNzMzZDMxM2ZlNmRmYzkzZWIyNGM5YTY1ZjQiLCJ1c2VySWQiOiIyMzAxMjM5MDAifQ==</vt:lpwstr>
  </property>
</Properties>
</file>