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4B19F">
      <w:pPr>
        <w:spacing w:line="360" w:lineRule="auto"/>
        <w:jc w:val="center"/>
        <w:outlineLvl w:val="0"/>
        <w:rPr>
          <w:rFonts w:asciiTheme="minorEastAsia" w:hAnsiTheme="minorEastAsia" w:eastAsiaTheme="minorEastAsia"/>
          <w:b/>
          <w:color w:val="auto"/>
          <w:sz w:val="28"/>
        </w:rPr>
      </w:pPr>
      <w:bookmarkStart w:id="3" w:name="_GoBack"/>
      <w:bookmarkEnd w:id="3"/>
      <w:bookmarkStart w:id="0" w:name="_Toc557"/>
      <w:bookmarkStart w:id="1" w:name="_Toc63441239"/>
      <w:r>
        <w:rPr>
          <w:rFonts w:hint="eastAsia" w:asciiTheme="minorEastAsia" w:hAnsiTheme="minorEastAsia" w:eastAsiaTheme="minorEastAsia"/>
          <w:b/>
          <w:color w:val="auto"/>
          <w:sz w:val="28"/>
          <w:lang w:val="en-US" w:eastAsia="zh-CN"/>
        </w:rPr>
        <w:t>皖北卫生职业学院广播搬迁工程询价</w:t>
      </w:r>
      <w:r>
        <w:rPr>
          <w:rFonts w:hint="eastAsia" w:asciiTheme="minorEastAsia" w:hAnsiTheme="minorEastAsia" w:eastAsiaTheme="minorEastAsia"/>
          <w:b/>
          <w:color w:val="auto"/>
          <w:sz w:val="28"/>
        </w:rPr>
        <w:t>需求</w:t>
      </w:r>
      <w:bookmarkEnd w:id="0"/>
      <w:bookmarkEnd w:id="1"/>
    </w:p>
    <w:p w14:paraId="043478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37"/>
        <w:outlineLvl w:val="1"/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2" w:name="_Hlk16461016"/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需求前附表</w:t>
      </w:r>
    </w:p>
    <w:tbl>
      <w:tblPr>
        <w:tblStyle w:val="6"/>
        <w:tblW w:w="47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3012"/>
        <w:gridCol w:w="9118"/>
      </w:tblGrid>
      <w:tr w14:paraId="4EDAF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67" w:type="pct"/>
            <w:vAlign w:val="center"/>
          </w:tcPr>
          <w:p w14:paraId="0C6B6391">
            <w:pPr>
              <w:pStyle w:val="9"/>
              <w:keepNext w:val="0"/>
              <w:keepLines w:val="0"/>
              <w:pageBreakBefore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25" w:type="pct"/>
            <w:vAlign w:val="center"/>
          </w:tcPr>
          <w:p w14:paraId="511FF9D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rPr>
                <w:rFonts w:hint="eastAsia" w:ascii="宋体" w:hAnsi="宋体" w:eastAsia="宋体" w:cs="宋体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条款名称</w:t>
            </w:r>
          </w:p>
        </w:tc>
        <w:tc>
          <w:tcPr>
            <w:tcW w:w="3406" w:type="pct"/>
            <w:vAlign w:val="center"/>
          </w:tcPr>
          <w:p w14:paraId="0CA5245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rPr>
                <w:rFonts w:hint="eastAsia" w:ascii="宋体" w:hAnsi="宋体" w:eastAsia="宋体" w:cs="宋体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内容、说明与要求</w:t>
            </w:r>
          </w:p>
        </w:tc>
      </w:tr>
      <w:tr w14:paraId="1A042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67" w:type="pct"/>
            <w:vAlign w:val="center"/>
          </w:tcPr>
          <w:p w14:paraId="0D478609">
            <w:pPr>
              <w:pStyle w:val="9"/>
              <w:keepNext w:val="0"/>
              <w:keepLines w:val="0"/>
              <w:pageBreakBefore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5" w:type="pct"/>
            <w:vAlign w:val="center"/>
          </w:tcPr>
          <w:p w14:paraId="4547025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rPr>
                <w:rFonts w:hint="eastAsia" w:ascii="宋体" w:hAnsi="宋体" w:eastAsia="宋体" w:cs="宋体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3406" w:type="pct"/>
            <w:vAlign w:val="center"/>
          </w:tcPr>
          <w:p w14:paraId="719463A3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服务完成后付至合同价款的100%。</w:t>
            </w:r>
          </w:p>
        </w:tc>
      </w:tr>
      <w:tr w14:paraId="45080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67" w:type="pct"/>
            <w:vAlign w:val="center"/>
          </w:tcPr>
          <w:p w14:paraId="321FF0AA">
            <w:pPr>
              <w:pStyle w:val="9"/>
              <w:keepNext w:val="0"/>
              <w:keepLines w:val="0"/>
              <w:pageBreakBefore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25" w:type="pct"/>
            <w:vAlign w:val="center"/>
          </w:tcPr>
          <w:p w14:paraId="277627B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rPr>
                <w:rFonts w:hint="eastAsia" w:ascii="宋体" w:hAnsi="宋体" w:eastAsia="宋体" w:cs="宋体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服务地点</w:t>
            </w:r>
          </w:p>
        </w:tc>
        <w:tc>
          <w:tcPr>
            <w:tcW w:w="3406" w:type="pct"/>
            <w:vAlign w:val="center"/>
          </w:tcPr>
          <w:p w14:paraId="369A1B9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both"/>
              <w:rPr>
                <w:rFonts w:hint="eastAsia" w:ascii="宋体" w:hAnsi="宋体" w:eastAsia="宋体" w:cs="宋体"/>
                <w:b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皖北卫生职业学院内</w:t>
            </w:r>
          </w:p>
        </w:tc>
      </w:tr>
      <w:tr w14:paraId="26ECD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67" w:type="pct"/>
            <w:vAlign w:val="center"/>
          </w:tcPr>
          <w:p w14:paraId="230D273C">
            <w:pPr>
              <w:pStyle w:val="9"/>
              <w:keepNext w:val="0"/>
              <w:keepLines w:val="0"/>
              <w:pageBreakBefore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25" w:type="pct"/>
            <w:vAlign w:val="center"/>
          </w:tcPr>
          <w:p w14:paraId="0EA53CA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rPr>
                <w:rFonts w:hint="eastAsia" w:ascii="宋体" w:hAnsi="宋体" w:eastAsia="宋体" w:cs="宋体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服务期限</w:t>
            </w:r>
          </w:p>
        </w:tc>
        <w:tc>
          <w:tcPr>
            <w:tcW w:w="3406" w:type="pct"/>
            <w:vAlign w:val="center"/>
          </w:tcPr>
          <w:p w14:paraId="7F2A6EF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both"/>
              <w:rPr>
                <w:rFonts w:hint="eastAsia" w:ascii="宋体" w:hAnsi="宋体" w:eastAsia="宋体" w:cs="宋体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10日</w:t>
            </w:r>
          </w:p>
        </w:tc>
      </w:tr>
      <w:tr w14:paraId="6BDD0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67" w:type="pct"/>
            <w:vAlign w:val="center"/>
          </w:tcPr>
          <w:p w14:paraId="5DA4A959">
            <w:pPr>
              <w:pStyle w:val="9"/>
              <w:keepNext w:val="0"/>
              <w:keepLines w:val="0"/>
              <w:pageBreakBefore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25" w:type="pct"/>
            <w:vAlign w:val="center"/>
          </w:tcPr>
          <w:p w14:paraId="4869AAD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rPr>
                <w:rFonts w:hint="eastAsia" w:ascii="宋体" w:hAnsi="宋体" w:eastAsia="宋体" w:cs="宋体"/>
                <w:b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服务要求</w:t>
            </w:r>
          </w:p>
        </w:tc>
        <w:tc>
          <w:tcPr>
            <w:tcW w:w="3406" w:type="pct"/>
            <w:vAlign w:val="center"/>
          </w:tcPr>
          <w:p w14:paraId="52A0B65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both"/>
              <w:rPr>
                <w:rFonts w:hint="eastAsia" w:ascii="宋体" w:hAnsi="宋体" w:eastAsia="宋体" w:cs="宋体"/>
                <w:b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</w:tbl>
    <w:p w14:paraId="3E5AA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2" w:firstLineChars="200"/>
        <w:textAlignment w:val="auto"/>
        <w:outlineLvl w:val="1"/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二、服务需求</w:t>
      </w:r>
    </w:p>
    <w:p w14:paraId="594152C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left="0" w:leftChars="0" w:firstLine="481" w:firstLineChars="0"/>
        <w:rPr>
          <w:rFonts w:hint="eastAsia" w:ascii="宋体" w:hAnsi="宋体" w:eastAsia="宋体" w:cs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1.应学校发展要求对原校园广播站进行迁移，新址在体育馆一楼，包括原校园广播站设备及播音设备的拆除及恢复工作</w:t>
      </w:r>
      <w:r>
        <w:rPr>
          <w:rFonts w:hint="eastAsia" w:ascii="宋体" w:hAnsi="宋体" w:cs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3D289A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1"/>
        <w:rPr>
          <w:rFonts w:hint="eastAsia" w:ascii="宋体" w:hAnsi="宋体" w:eastAsia="宋体" w:cs="宋体"/>
          <w:b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2.清单详见下表。</w:t>
      </w:r>
    </w:p>
    <w:tbl>
      <w:tblPr>
        <w:tblStyle w:val="6"/>
        <w:tblW w:w="135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625"/>
        <w:gridCol w:w="6915"/>
        <w:gridCol w:w="1080"/>
        <w:gridCol w:w="2070"/>
      </w:tblGrid>
      <w:tr w14:paraId="7C6DE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39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广播站迁移改造内容清单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345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F1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0A1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88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8C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69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技术参数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6D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19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工程量</w:t>
            </w:r>
          </w:p>
        </w:tc>
      </w:tr>
      <w:tr w14:paraId="0A236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8F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EB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光纤盒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50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适配我院校园广播使用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70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48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8919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70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BA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光纤跳线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7F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适配我院校园广播使用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92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3F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7839E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DE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22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光纤终端盒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B0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适用于现学院广播改迁用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1F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21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4E4F4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20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E9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尾纤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24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光纤连接器：LC单工单模 纤芯直径：9/125um单模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17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C5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5DC24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25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85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耦合器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4B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规格型号：双工单模LC光纤耦合器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F5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5C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1AAC8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90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46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管材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48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各类PVC线管、PE管满足本项目使用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3C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0D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 w14:paraId="71531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97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3A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设备箱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10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不锈钢，根据实际尺寸定制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7C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E1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EA61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F8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47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D3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电器及传输性能标准是国际标准，适用于本次改造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5D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4F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</w:tr>
      <w:tr w14:paraId="20346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98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6B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电线电缆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B9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RVV2*1.5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10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17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</w:tr>
      <w:tr w14:paraId="3D2D0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74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1A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7F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12芯单模光纤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A9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CB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</w:tr>
      <w:tr w14:paraId="7DD67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72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E6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千兆光模块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19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千兆单模sfp  双芯LC模块，波长1310nm，最大传输距离10km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B5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59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1A8D5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BA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6A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PVC线管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EB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适用于校园广播足够使用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6F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33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 w14:paraId="6241F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D4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4C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交换机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E5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1、适用于校园广播，并可与校园各端口兼容。各方面设备符合国家标准，并提供第三方权威机构出具的测试报告证明并盖原厂授权章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41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7E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3FCD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0A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94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辅材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F6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1、含本次项目强弱电改造、线材穿管、原来设备迁移及调试等所有施工费用。  2、包含本次项目光纤熔接等费用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B5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7E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适用本项目所需</w:t>
            </w:r>
          </w:p>
        </w:tc>
      </w:tr>
      <w:bookmarkEnd w:id="2"/>
    </w:tbl>
    <w:p w14:paraId="087E501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left="0" w:leftChars="0" w:firstLine="0" w:firstLineChars="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B2E39"/>
    <w:rsid w:val="0F68332B"/>
    <w:rsid w:val="10B52C77"/>
    <w:rsid w:val="1A8E7D82"/>
    <w:rsid w:val="1CE26164"/>
    <w:rsid w:val="27ED6B2E"/>
    <w:rsid w:val="28A266A4"/>
    <w:rsid w:val="2A0F0615"/>
    <w:rsid w:val="2D861C21"/>
    <w:rsid w:val="2F2F348A"/>
    <w:rsid w:val="3C564C1E"/>
    <w:rsid w:val="45CF3778"/>
    <w:rsid w:val="48DE138D"/>
    <w:rsid w:val="578F1E13"/>
    <w:rsid w:val="69B63593"/>
    <w:rsid w:val="6DA40067"/>
    <w:rsid w:val="72FD0776"/>
    <w:rsid w:val="731147BF"/>
    <w:rsid w:val="74642DFC"/>
    <w:rsid w:val="75B46B9D"/>
    <w:rsid w:val="75DF4163"/>
    <w:rsid w:val="7EDB21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@仿宋_GB2312" w:hAnsi="@仿宋_GB2312" w:eastAsia="@仿宋_GB2312" w:cs="@仿宋_GB2312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semiHidden/>
    <w:qFormat/>
    <w:uiPriority w:val="99"/>
    <w:pPr>
      <w:spacing w:after="120"/>
      <w:ind w:left="420" w:leftChars="200" w:firstLine="420" w:firstLineChars="200"/>
    </w:pPr>
    <w:rPr>
      <w:rFonts w:ascii="Times New Roman" w:hAnsi="Times New Roman" w:eastAsia="宋体"/>
      <w:sz w:val="21"/>
      <w:szCs w:val="24"/>
    </w:rPr>
  </w:style>
  <w:style w:type="paragraph" w:styleId="3">
    <w:name w:val="Body Text Indent"/>
    <w:basedOn w:val="1"/>
    <w:next w:val="4"/>
    <w:semiHidden/>
    <w:qFormat/>
    <w:uiPriority w:val="99"/>
    <w:pPr>
      <w:ind w:firstLine="645"/>
    </w:pPr>
    <w:rPr>
      <w:rFonts w:ascii="Arial" w:hAnsi="Arial" w:eastAsia="仿宋_GB2312"/>
      <w:sz w:val="28"/>
    </w:rPr>
  </w:style>
  <w:style w:type="paragraph" w:styleId="4">
    <w:name w:val="envelope return"/>
    <w:basedOn w:val="1"/>
    <w:semiHidden/>
    <w:qFormat/>
    <w:uiPriority w:val="99"/>
    <w:pPr>
      <w:snapToGrid w:val="0"/>
    </w:pPr>
    <w:rPr>
      <w:rFonts w:ascii="Arial" w:hAnsi="Arial" w:cs="Arial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D&amp;L"/>
    <w:basedOn w:val="5"/>
    <w:autoRedefine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paragraph" w:customStyle="1" w:styleId="10">
    <w:name w:val="xl31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  <w:style w:type="paragraph" w:customStyle="1" w:styleId="11">
    <w:name w:val="ql-align-justif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533</Words>
  <Characters>591</Characters>
  <Lines>0</Lines>
  <Paragraphs>0</Paragraphs>
  <TotalTime>177</TotalTime>
  <ScaleCrop>false</ScaleCrop>
  <LinksUpToDate>false</LinksUpToDate>
  <CharactersWithSpaces>596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8237280873</cp:lastModifiedBy>
  <dcterms:modified xsi:type="dcterms:W3CDTF">2025-03-31T07:40:52Z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eyJoZGlkIjoiYzk4Y2Y5ZDk3Y2Q3YzQ5NGIzMDM0NTlkNWI1NzViYTkiLCJ1c2VySWQiOiI0OTk1OTE3MTcifQ==</vt:lpwstr>
  </property>
  <property fmtid="{D5CDD505-2E9C-101B-9397-08002B2CF9AE}" pid="4" name="ICV">
    <vt:lpwstr>29548935C52C422D9E80A192F54AC88D_13</vt:lpwstr>
  </property>
</Properties>
</file>