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2"/>
          <w:lang w:val="en-US" w:eastAsia="zh-CN"/>
          <w:bCs/>
          <w:szCs w:val="40"/>
          <w:rFonts w:hint="eastAsia"/>
        </w:rPr>
      </w:pPr>
      <w:r>
        <w:rPr>
          <w:b w:val="1"/>
          <w:sz w:val="32"/>
          <w:lang w:val="en-US" w:eastAsia="zh-CN"/>
          <w:bCs/>
          <w:szCs w:val="40"/>
          <w:rFonts w:hint="eastAsia"/>
        </w:rPr>
        <w:t>奖品清单</w:t>
      </w:r>
    </w:p>
    <w:tbl>
      <w:tblPr>
        <w:tblStyle w:val="2"/>
        <w:tblW w:w="0" w:type="auto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341.000000"/>
        <w:gridCol w:w="3795.000000"/>
        <w:gridCol w:w="225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4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品牌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规格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数量（约）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4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威露士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抗菌有氧洗衣液柠檬3L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518桶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4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奥妙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除菌祛味洗衣液4.08千克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112桶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4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海飞丝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去屑头皮护理洗发670g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56瓶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03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飘柔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净油顺爽香氛蓬松洗发530g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105瓶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92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心相印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云感柔肤纸面巾90抽18包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315提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4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飘柔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双效滋润亮泽洗发露750g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default" w:asciiTheme="majorEastAsia" w:hAnsiTheme="majorEastAsia" w:eastAsiaTheme="majorEastAsia" w:cstheme="majorEastAsia"/>
              </w:rPr>
            </w:pPr>
            <w:bookmarkStart w:id="0" w:name="_GoBack"/>
            <w:bookmarkEnd w:id="0"/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154瓶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清扬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男士洗发水（活力运动或清爽控油）400克+100克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152瓶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清扬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女士洗发水（多效水润养护型）400克+100克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152瓶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超能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皂粉（植沐悦色天然皂粉）2.2千克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152袋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心相印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茶语丝享三层塑装纸面巾120抽*3层*10包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190提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舒肤佳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香皂3块装100克*3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38盒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2341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佳洁士</w:t>
            </w:r>
          </w:p>
        </w:tc>
        <w:tc>
          <w:tcPr>
            <w:tcW w:w="379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bCs/>
                <w:szCs w:val="32"/>
                <w:rFonts w:hint="eastAsia" w:asciiTheme="majorEastAsia" w:hAnsiTheme="majorEastAsia" w:eastAsiaTheme="majorEastAsia" w:cstheme="majorEastAsia"/>
              </w:rPr>
              <w:t>3D炫白茶爽牙膏170克</w:t>
            </w:r>
          </w:p>
        </w:tc>
        <w:tc>
          <w:tcPr>
            <w:tcW w:w="2255" w:type="dxa"/>
            <w:vAlign w:val="center"/>
            <w:noWrap w:val="0"/>
          </w:tcPr>
          <w:p>
            <w:pPr>
              <w:jc w:val="center"/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114盒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5" w:hRule="atLeast"/>
        </w:trPr>
        <w:tc>
          <w:tcPr>
            <w:tcW w:w="8391" w:type="dxa"/>
            <w:gridSpan w:val="3"/>
            <w:vAlign w:val="center"/>
            <w:noWrap w:val="0"/>
          </w:tcPr>
          <w:p>
            <w:pPr>
              <w:jc w:val="right"/>
              <w:rPr>
                <w:vertAlign w:val="baseline"/>
                <w:sz w:val="22"/>
                <w:lang w:val="en-US" w:eastAsia="zh-CN"/>
                <w:szCs w:val="28"/>
                <w:rFonts w:hint="eastAsia" w:asciiTheme="majorEastAsia" w:hAnsiTheme="majorEastAsia" w:eastAsiaTheme="majorEastAsia" w:cstheme="majorEastAsia"/>
              </w:rPr>
            </w:pPr>
            <w:r>
              <w:rPr>
                <w:vertAlign w:val="baseline"/>
                <w:b w:val="1"/>
                <w:sz w:val="24"/>
                <w:lang w:val="en-US" w:eastAsia="zh-CN"/>
                <w:bCs/>
                <w:szCs w:val="32"/>
                <w:rFonts w:hint="eastAsia" w:asciiTheme="majorEastAsia" w:hAnsiTheme="majorEastAsia" w:eastAsiaTheme="majorEastAsia" w:cstheme="majorEastAsia"/>
              </w:rPr>
              <w:t>预算：71406.1元</w:t>
            </w:r>
          </w:p>
        </w:tc>
      </w:tr>
    </w:tbl>
    <w:p>
      <w:pPr>
        <w:rPr>
          <w:lang w:val="en-US" w:eastAsia="zh-CN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8CC1016"/>
    <w:rsid w:val="06044532"/>
    <w:rsid w:val="48CC101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213</Words>
  <Characters>276</Characters>
  <Application>WPS Office_11.1.0.12165_F1E327BC-269C-435d-A152-05C5408002CA</Application>
  <DocSecurity>0</DocSecurity>
  <Lines>0</Lines>
  <Paragraphs>0</Paragraphs>
  <ScaleCrop>false</ScaleCrop>
  <Company/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薄培</cp:lastModifiedBy>
  <cp:revision>1</cp:revision>
  <dcterms:created xsi:type="dcterms:W3CDTF">2024-10-31T05:26:00Z</dcterms:created>
  <dcterms:modified xsi:type="dcterms:W3CDTF">2024-10-31T06:52:26Z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2052-11.1.0.12165</vt:lpwstr>
  </property>
  <property fmtid="{D5CDD505-2E9C-101B-9397-08002B2CF9AE}" pid="3" name="ICV">
    <vt:lpwstr>8548AE19BF3D404DAE05BED00CD24091_11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奖品清单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79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数量（约）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威露士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抗菌有氧洗衣液柠檬3L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518桶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奥妙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除菌祛味洗衣液4.08千克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112桶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海飞丝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去屑头皮护理洗发670g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56瓶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飘柔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净油顺爽香氛蓬松洗发530g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心相印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云感柔肤纸面巾90抽18包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飘柔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双效滋润亮泽洗发露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154瓶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清扬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男士洗发水（活力运动或清爽控油）400克+100克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清扬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女士洗发水（多效水润养护型）400克+100克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超能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皂粉（植沐悦色天然皂粉）2.2千克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心相印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茶语丝享三层塑装纸面巾120抽*3层*10包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190提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舒肤佳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香皂3块装100克*3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38盒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佳洁士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  <w:t>3D炫白茶爽牙膏170克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114盒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39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预算：71406.1元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