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jc w:val="center"/>
        <w:rPr>
          <w:rFonts w:ascii="Times New Roman" w:hAnsi="Times New Roman"/>
        </w:rPr>
      </w:pPr>
    </w:p>
    <w:p>
      <w:pPr>
        <w:spacing w:line="240" w:lineRule="exact"/>
        <w:jc w:val="center"/>
        <w:rPr>
          <w:rFonts w:ascii="Times New Roman" w:hAnsi="Times New Roman"/>
        </w:rPr>
      </w:pPr>
    </w:p>
    <w:p>
      <w:pPr>
        <w:spacing w:line="240" w:lineRule="exact"/>
        <w:jc w:val="center"/>
        <w:rPr>
          <w:rFonts w:ascii="Times New Roman" w:hAnsi="Times New Roman"/>
        </w:rPr>
      </w:pPr>
    </w:p>
    <w:tbl>
      <w:tblPr>
        <w:tblStyle w:val="6"/>
        <w:tblW w:w="5000" w:type="pct"/>
        <w:tblInd w:w="0" w:type="dxa"/>
        <w:tblLayout w:type="autofit"/>
        <w:tblCellMar>
          <w:top w:w="0" w:type="dxa"/>
          <w:left w:w="108" w:type="dxa"/>
          <w:bottom w:w="0" w:type="dxa"/>
          <w:right w:w="108" w:type="dxa"/>
        </w:tblCellMar>
      </w:tblPr>
      <w:tblGrid>
        <w:gridCol w:w="7132"/>
        <w:gridCol w:w="1814"/>
      </w:tblGrid>
      <w:tr>
        <w:tblPrEx>
          <w:tblCellMar>
            <w:top w:w="0" w:type="dxa"/>
            <w:left w:w="108" w:type="dxa"/>
            <w:bottom w:w="0" w:type="dxa"/>
            <w:right w:w="108" w:type="dxa"/>
          </w:tblCellMar>
        </w:tblPrEx>
        <w:trPr>
          <w:wBefore w:w="0" w:type="dxa"/>
          <w:wAfter w:w="0" w:type="dxa"/>
        </w:trPr>
        <w:tc>
          <w:tcPr>
            <w:tcW w:w="3986" w:type="pct"/>
            <w:noWrap w:val="0"/>
            <w:vAlign w:val="center"/>
          </w:tcPr>
          <w:p>
            <w:pPr>
              <w:autoSpaceDE/>
              <w:autoSpaceDN/>
              <w:spacing w:line="1200" w:lineRule="exact"/>
              <w:jc w:val="distribute"/>
              <w:rPr>
                <w:rFonts w:ascii="Times New Roman" w:hAnsi="Times New Roman" w:eastAsia="方正小标宋_GBK"/>
                <w:color w:val="FF0000"/>
                <w:w w:val="70"/>
                <w:sz w:val="96"/>
                <w:szCs w:val="96"/>
              </w:rPr>
            </w:pPr>
            <w:r>
              <w:rPr>
                <w:rFonts w:ascii="Times New Roman" w:hAnsi="Times New Roman" w:eastAsia="方正小标宋_GBK"/>
                <w:color w:val="FF0000"/>
                <w:w w:val="70"/>
                <w:sz w:val="96"/>
                <w:szCs w:val="96"/>
              </w:rPr>
              <w:t>宿州市总工会</w:t>
            </w:r>
          </w:p>
          <w:p>
            <w:pPr>
              <w:autoSpaceDE/>
              <w:autoSpaceDN/>
              <w:spacing w:line="1200" w:lineRule="exact"/>
              <w:jc w:val="distribute"/>
              <w:rPr>
                <w:rFonts w:ascii="Times New Roman" w:hAnsi="Times New Roman" w:eastAsia="方正小标宋_GBK"/>
                <w:color w:val="FF0000"/>
                <w:w w:val="70"/>
                <w:sz w:val="96"/>
                <w:szCs w:val="96"/>
              </w:rPr>
            </w:pPr>
            <w:r>
              <w:rPr>
                <w:rFonts w:ascii="Times New Roman" w:hAnsi="Times New Roman" w:eastAsia="方正小标宋_GBK"/>
                <w:color w:val="FF0000"/>
                <w:w w:val="70"/>
                <w:sz w:val="96"/>
                <w:szCs w:val="96"/>
              </w:rPr>
              <w:t>中共宿州市委网信办</w:t>
            </w:r>
          </w:p>
        </w:tc>
        <w:tc>
          <w:tcPr>
            <w:tcW w:w="1014" w:type="pct"/>
            <w:noWrap w:val="0"/>
            <w:vAlign w:val="center"/>
          </w:tcPr>
          <w:p>
            <w:pPr>
              <w:autoSpaceDE/>
              <w:autoSpaceDN/>
              <w:rPr>
                <w:rFonts w:ascii="Times New Roman" w:hAnsi="Times New Roman"/>
                <w:color w:val="FF0000"/>
                <w:w w:val="55"/>
                <w:sz w:val="146"/>
                <w:szCs w:val="146"/>
              </w:rPr>
            </w:pPr>
            <w:r>
              <w:rPr>
                <w:rFonts w:ascii="Times New Roman" w:hAnsi="Times New Roman" w:eastAsia="方正小标宋_GBK"/>
                <w:color w:val="FF0000"/>
                <w:w w:val="55"/>
                <w:sz w:val="146"/>
                <w:szCs w:val="146"/>
              </w:rPr>
              <w:t>文件</w:t>
            </w:r>
          </w:p>
        </w:tc>
      </w:tr>
    </w:tbl>
    <w:p>
      <w:pPr>
        <w:rPr>
          <w:rFonts w:ascii="Times New Roman" w:hAnsi="Times New Roman"/>
          <w:sz w:val="36"/>
          <w:szCs w:val="36"/>
        </w:rPr>
      </w:pPr>
    </w:p>
    <w:p>
      <w:pPr>
        <w:spacing w:line="240" w:lineRule="exact"/>
        <w:rPr>
          <w:rFonts w:ascii="Times New Roman" w:hAnsi="Times New Roman" w:eastAsia="方正仿宋_GBK"/>
          <w:szCs w:val="32"/>
        </w:rPr>
      </w:pPr>
    </w:p>
    <w:p>
      <w:pPr>
        <w:jc w:val="center"/>
        <w:rPr>
          <w:rFonts w:ascii="Times New Roman" w:hAnsi="Times New Roman" w:eastAsia="方正仿宋_GBK"/>
          <w:sz w:val="32"/>
          <w:szCs w:val="32"/>
        </w:rPr>
      </w:pPr>
      <w:r>
        <w:rPr>
          <w:rFonts w:ascii="Times New Roman" w:hAnsi="Times New Roman" w:eastAsia="方正仿宋_GBK"/>
          <w:sz w:val="32"/>
          <w:szCs w:val="32"/>
        </w:rPr>
        <w:t>宿工发〔2024〕14号</w:t>
      </w:r>
    </w:p>
    <w:p>
      <w:pPr>
        <w:spacing w:line="240" w:lineRule="exact"/>
        <w:jc w:val="center"/>
        <w:rPr>
          <w:rFonts w:ascii="Times New Roman" w:hAnsi="Times New Roman"/>
        </w:rPr>
      </w:pPr>
      <w:r>
        <w:rPr>
          <w:rFonts w:ascii="Times New Roman" w:hAnsi="Times New Roman"/>
          <w:color w:val="FFFFFF"/>
          <w:lang/>
        </w:rPr>
        <mc:AlternateContent>
          <mc:Choice Requires="wps">
            <w:drawing>
              <wp:anchor distT="0" distB="0" distL="114300" distR="114300" simplePos="0" relativeHeight="251659264" behindDoc="0" locked="0" layoutInCell="1" allowOverlap="1">
                <wp:simplePos x="0" y="0"/>
                <wp:positionH relativeFrom="column">
                  <wp:posOffset>-38735</wp:posOffset>
                </wp:positionH>
                <wp:positionV relativeFrom="paragraph">
                  <wp:posOffset>63500</wp:posOffset>
                </wp:positionV>
                <wp:extent cx="5689600" cy="0"/>
                <wp:effectExtent l="0" t="21590" r="6350" b="35560"/>
                <wp:wrapNone/>
                <wp:docPr id="1" name="直线 2"/>
                <wp:cNvGraphicFramePr/>
                <a:graphic xmlns:a="http://schemas.openxmlformats.org/drawingml/2006/main">
                  <a:graphicData uri="http://schemas.microsoft.com/office/word/2010/wordprocessingShape">
                    <wps:wsp>
                      <wps:cNvSpPr/>
                      <wps:spPr>
                        <a:xfrm>
                          <a:off x="0" y="0"/>
                          <a:ext cx="5689600" cy="0"/>
                        </a:xfrm>
                        <a:prstGeom prst="line">
                          <a:avLst/>
                        </a:prstGeom>
                        <a:ln w="4318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3.05pt;margin-top:5pt;height:0pt;width:448pt;z-index:251659264;mso-width-relative:page;mso-height-relative:page;" filled="f" stroked="t" coordsize="21600,21600" o:gfxdata="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9+SL71AAA&#10;AAgBAAAPAAAAAAAAAAEAIAAAACIAAABkcnMvZG93bnJldi54bWxQSwECFAAUAAAACACHTuJAxQer&#10;KukBAADcAwAADgAAAAAAAAABACAAAAAjAQAAZHJzL2Uyb0RvYy54bWxQSwUGAAAAAAYABgBZAQAA&#10;fgUAAAAA&#10;">
                <v:fill on="f" focussize="0,0"/>
                <v:stroke weight="3.4pt" color="#FF0000" joinstyle="round"/>
                <v:imagedata o:title=""/>
                <o:lock v:ext="edit" aspectratio="f"/>
              </v:line>
            </w:pict>
          </mc:Fallback>
        </mc:AlternateContent>
      </w:r>
    </w:p>
    <w:p>
      <w:pPr>
        <w:spacing w:line="240" w:lineRule="exact"/>
        <w:jc w:val="center"/>
        <w:rPr>
          <w:rFonts w:ascii="Times New Roman" w:hAnsi="Times New Roman"/>
        </w:rPr>
      </w:pPr>
    </w:p>
    <w:p>
      <w:pPr>
        <w:spacing w:line="240" w:lineRule="exact"/>
        <w:jc w:val="center"/>
        <w:rPr>
          <w:rFonts w:ascii="Times New Roman" w:hAnsi="Times New Roman" w:eastAsia="方正仿宋_GBK"/>
        </w:rPr>
      </w:pPr>
    </w:p>
    <w:p>
      <w:pPr>
        <w:spacing w:line="600" w:lineRule="exact"/>
        <w:jc w:val="center"/>
        <w:rPr>
          <w:rFonts w:hint="eastAsia" w:ascii="Times New Roman" w:hAnsi="方正小标宋简体" w:eastAsia="方正小标宋简体"/>
          <w:sz w:val="44"/>
          <w:szCs w:val="44"/>
        </w:rPr>
      </w:pPr>
      <w:r>
        <w:rPr>
          <w:rFonts w:ascii="Times New Roman" w:hAnsi="方正小标宋简体" w:eastAsia="方正小标宋简体"/>
          <w:sz w:val="44"/>
          <w:szCs w:val="44"/>
        </w:rPr>
        <w:t>关于开展</w:t>
      </w:r>
      <w:r>
        <w:rPr>
          <w:rFonts w:ascii="Times New Roman" w:hAnsi="Times New Roman" w:eastAsia="方正小标宋简体"/>
          <w:sz w:val="44"/>
          <w:szCs w:val="44"/>
        </w:rPr>
        <w:t>2024</w:t>
      </w:r>
      <w:r>
        <w:rPr>
          <w:rFonts w:ascii="Times New Roman" w:hAnsi="方正小标宋简体" w:eastAsia="方正小标宋简体"/>
          <w:sz w:val="44"/>
          <w:szCs w:val="44"/>
        </w:rPr>
        <w:t>年</w:t>
      </w:r>
    </w:p>
    <w:p>
      <w:pPr>
        <w:spacing w:line="600" w:lineRule="exact"/>
        <w:jc w:val="center"/>
        <w:rPr>
          <w:rFonts w:hint="eastAsia" w:ascii="Times New Roman" w:hAnsi="Times New Roman" w:eastAsia="方正小标宋简体"/>
          <w:sz w:val="44"/>
          <w:szCs w:val="44"/>
        </w:rPr>
      </w:pPr>
      <w:r>
        <w:rPr>
          <w:rFonts w:ascii="Times New Roman" w:hAnsi="Times New Roman" w:eastAsia="方正小标宋简体"/>
          <w:sz w:val="44"/>
          <w:szCs w:val="44"/>
        </w:rPr>
        <w:t>“</w:t>
      </w:r>
      <w:r>
        <w:rPr>
          <w:rFonts w:ascii="Times New Roman" w:hAnsi="方正小标宋简体" w:eastAsia="方正小标宋简体"/>
          <w:sz w:val="44"/>
          <w:szCs w:val="44"/>
        </w:rPr>
        <w:t>网聚职工正能量</w:t>
      </w:r>
      <w:r>
        <w:rPr>
          <w:rFonts w:ascii="Times New Roman" w:hAnsi="Times New Roman" w:eastAsia="方正小标宋简体"/>
          <w:sz w:val="44"/>
          <w:szCs w:val="44"/>
        </w:rPr>
        <w:t xml:space="preserve"> </w:t>
      </w:r>
      <w:r>
        <w:rPr>
          <w:rFonts w:ascii="Times New Roman" w:hAnsi="方正小标宋简体" w:eastAsia="方正小标宋简体"/>
          <w:sz w:val="44"/>
          <w:szCs w:val="44"/>
        </w:rPr>
        <w:t>争做中国好网民</w:t>
      </w:r>
      <w:r>
        <w:rPr>
          <w:rFonts w:ascii="Times New Roman" w:hAnsi="Times New Roman" w:eastAsia="方正小标宋简体"/>
          <w:sz w:val="44"/>
          <w:szCs w:val="44"/>
        </w:rPr>
        <w:t>”</w:t>
      </w:r>
    </w:p>
    <w:p>
      <w:pPr>
        <w:spacing w:line="600" w:lineRule="exact"/>
        <w:jc w:val="center"/>
        <w:rPr>
          <w:rFonts w:ascii="Times New Roman" w:hAnsi="Times New Roman" w:eastAsia="方正小标宋简体"/>
          <w:sz w:val="44"/>
          <w:szCs w:val="44"/>
        </w:rPr>
      </w:pPr>
      <w:r>
        <w:rPr>
          <w:rFonts w:ascii="Times New Roman" w:hAnsi="方正小标宋简体" w:eastAsia="方正小标宋简体"/>
          <w:sz w:val="44"/>
          <w:szCs w:val="44"/>
        </w:rPr>
        <w:t>微视频征集活动的通知</w:t>
      </w:r>
    </w:p>
    <w:p>
      <w:pPr>
        <w:pStyle w:val="2"/>
        <w:autoSpaceDE/>
        <w:autoSpaceDN/>
        <w:spacing w:line="600" w:lineRule="exact"/>
        <w:rPr>
          <w:rFonts w:ascii="Times New Roman" w:hAnsi="Times New Roman" w:eastAsia="方正仿宋_GBK" w:cs="Times New Roman"/>
        </w:rPr>
      </w:pPr>
    </w:p>
    <w:p>
      <w:pPr>
        <w:pStyle w:val="2"/>
        <w:autoSpaceDE/>
        <w:autoSpaceDN/>
        <w:spacing w:line="600" w:lineRule="exact"/>
        <w:rPr>
          <w:rFonts w:ascii="Times New Roman" w:hAnsi="Times New Roman" w:eastAsia="方正仿宋_GBK" w:cs="Times New Roman"/>
          <w:kern w:val="2"/>
          <w:szCs w:val="22"/>
          <w:lang w:val="en-US" w:bidi="ar-SA"/>
        </w:rPr>
      </w:pPr>
      <w:r>
        <w:rPr>
          <w:rFonts w:ascii="Times New Roman" w:eastAsia="方正仿宋_GBK" w:cs="Times New Roman"/>
          <w:kern w:val="2"/>
          <w:szCs w:val="22"/>
          <w:lang w:val="en-US" w:bidi="ar-SA"/>
        </w:rPr>
        <w:t>各县、区总工会、网信办，市管各园区工会，市直基层工会：</w:t>
      </w:r>
    </w:p>
    <w:p>
      <w:pPr>
        <w:pStyle w:val="2"/>
        <w:autoSpaceDE/>
        <w:autoSpaceDN/>
        <w:spacing w:line="600" w:lineRule="exact"/>
        <w:ind w:firstLine="640" w:firstLineChars="200"/>
        <w:jc w:val="both"/>
        <w:rPr>
          <w:rFonts w:ascii="Times New Roman" w:hAnsi="Times New Roman" w:eastAsia="方正仿宋_GBK" w:cs="Times New Roman"/>
          <w:kern w:val="2"/>
          <w:szCs w:val="22"/>
          <w:lang w:val="en-US" w:bidi="ar-SA"/>
        </w:rPr>
      </w:pPr>
      <w:r>
        <w:rPr>
          <w:rFonts w:ascii="Times New Roman" w:hAnsi="Times New Roman" w:eastAsia="方正仿宋_GBK" w:cs="Times New Roman"/>
          <w:kern w:val="2"/>
          <w:szCs w:val="22"/>
          <w:lang w:val="en-US" w:bidi="ar-SA"/>
        </w:rPr>
        <w:t>2024</w:t>
      </w:r>
      <w:r>
        <w:rPr>
          <w:rFonts w:ascii="Times New Roman" w:eastAsia="方正仿宋_GBK" w:cs="Times New Roman"/>
          <w:kern w:val="2"/>
          <w:szCs w:val="22"/>
          <w:lang w:val="en-US" w:bidi="ar-SA"/>
        </w:rPr>
        <w:t>年是新中国成立</w:t>
      </w:r>
      <w:r>
        <w:rPr>
          <w:rFonts w:ascii="Times New Roman" w:hAnsi="Times New Roman" w:eastAsia="方正仿宋_GBK" w:cs="Times New Roman"/>
          <w:kern w:val="2"/>
          <w:szCs w:val="22"/>
          <w:lang w:val="en-US" w:bidi="ar-SA"/>
        </w:rPr>
        <w:t>75</w:t>
      </w:r>
      <w:r>
        <w:rPr>
          <w:rFonts w:ascii="Times New Roman" w:eastAsia="方正仿宋_GBK" w:cs="Times New Roman"/>
          <w:kern w:val="2"/>
          <w:szCs w:val="22"/>
          <w:lang w:val="en-US" w:bidi="ar-SA"/>
        </w:rPr>
        <w:t>周年，是实现</w:t>
      </w:r>
      <w:r>
        <w:rPr>
          <w:rFonts w:ascii="Times New Roman" w:hAnsi="Times New Roman" w:eastAsia="方正仿宋_GBK" w:cs="Times New Roman"/>
          <w:kern w:val="2"/>
          <w:szCs w:val="22"/>
          <w:lang w:val="en-US" w:bidi="ar-SA"/>
        </w:rPr>
        <w:t>“</w:t>
      </w:r>
      <w:r>
        <w:rPr>
          <w:rFonts w:ascii="Times New Roman" w:eastAsia="方正仿宋_GBK" w:cs="Times New Roman"/>
          <w:kern w:val="2"/>
          <w:szCs w:val="22"/>
          <w:lang w:val="en-US" w:bidi="ar-SA"/>
        </w:rPr>
        <w:t>十四五</w:t>
      </w:r>
      <w:r>
        <w:rPr>
          <w:rFonts w:ascii="Times New Roman" w:hAnsi="Times New Roman" w:eastAsia="方正仿宋_GBK" w:cs="Times New Roman"/>
          <w:kern w:val="2"/>
          <w:szCs w:val="22"/>
          <w:lang w:val="en-US" w:bidi="ar-SA"/>
        </w:rPr>
        <w:t>”</w:t>
      </w:r>
      <w:r>
        <w:rPr>
          <w:rFonts w:ascii="Times New Roman" w:eastAsia="方正仿宋_GBK" w:cs="Times New Roman"/>
          <w:kern w:val="2"/>
          <w:szCs w:val="22"/>
          <w:lang w:val="en-US" w:bidi="ar-SA"/>
        </w:rPr>
        <w:t>规划目标任务的关键一年，为深入学习贯彻习近平新时代中国特设社会主义思想和党的二十大精神，充分发挥工人阶级主力军作用，宿州市总工会和中共宿州市委网信办决定，在</w:t>
      </w:r>
      <w:r>
        <w:rPr>
          <w:rFonts w:ascii="Times New Roman" w:hAnsi="Times New Roman" w:eastAsia="方正仿宋_GBK" w:cs="Times New Roman"/>
          <w:kern w:val="2"/>
          <w:szCs w:val="22"/>
          <w:lang w:val="en-US" w:bidi="ar-SA"/>
        </w:rPr>
        <w:t>2024</w:t>
      </w:r>
      <w:r>
        <w:rPr>
          <w:rFonts w:ascii="Times New Roman" w:eastAsia="方正仿宋_GBK" w:cs="Times New Roman"/>
          <w:kern w:val="2"/>
          <w:szCs w:val="22"/>
          <w:lang w:val="en-US" w:bidi="ar-SA"/>
        </w:rPr>
        <w:t>年联合开展</w:t>
      </w:r>
      <w:r>
        <w:rPr>
          <w:rFonts w:ascii="Times New Roman" w:hAnsi="Times New Roman" w:eastAsia="方正仿宋_GBK" w:cs="Times New Roman"/>
          <w:kern w:val="2"/>
          <w:szCs w:val="22"/>
          <w:lang w:val="en-US" w:bidi="ar-SA"/>
        </w:rPr>
        <w:t>“</w:t>
      </w:r>
      <w:r>
        <w:rPr>
          <w:rFonts w:ascii="Times New Roman" w:eastAsia="方正仿宋_GBK" w:cs="Times New Roman"/>
          <w:kern w:val="2"/>
          <w:szCs w:val="22"/>
          <w:lang w:val="en-US" w:bidi="ar-SA"/>
        </w:rPr>
        <w:t>网</w:t>
      </w:r>
      <w:bookmarkStart w:id="0" w:name="_GoBack"/>
      <w:bookmarkEnd w:id="0"/>
      <w:r>
        <w:rPr>
          <w:rFonts w:ascii="Times New Roman" w:eastAsia="方正仿宋_GBK" w:cs="Times New Roman"/>
          <w:kern w:val="2"/>
          <w:szCs w:val="22"/>
          <w:lang w:val="en-US" w:bidi="ar-SA"/>
        </w:rPr>
        <w:t>聚职工正能量</w:t>
      </w:r>
      <w:r>
        <w:rPr>
          <w:rFonts w:ascii="Times New Roman" w:hAnsi="Times New Roman" w:eastAsia="方正仿宋_GBK" w:cs="Times New Roman"/>
          <w:kern w:val="2"/>
          <w:szCs w:val="22"/>
          <w:lang w:val="en-US" w:bidi="ar-SA"/>
        </w:rPr>
        <w:t xml:space="preserve"> </w:t>
      </w:r>
      <w:r>
        <w:rPr>
          <w:rFonts w:ascii="Times New Roman" w:eastAsia="方正仿宋_GBK" w:cs="Times New Roman"/>
          <w:kern w:val="2"/>
          <w:szCs w:val="22"/>
          <w:lang w:val="en-US" w:bidi="ar-SA"/>
        </w:rPr>
        <w:t>争做中国好网民</w:t>
      </w:r>
      <w:r>
        <w:rPr>
          <w:rFonts w:ascii="Times New Roman" w:hAnsi="Times New Roman" w:eastAsia="方正仿宋_GBK" w:cs="Times New Roman"/>
          <w:kern w:val="2"/>
          <w:szCs w:val="22"/>
          <w:lang w:val="en-US" w:bidi="ar-SA"/>
        </w:rPr>
        <w:t>”</w:t>
      </w:r>
      <w:r>
        <w:rPr>
          <w:rFonts w:ascii="Times New Roman" w:eastAsia="方正仿宋_GBK" w:cs="Times New Roman"/>
          <w:kern w:val="2"/>
          <w:szCs w:val="22"/>
          <w:lang w:val="en-US" w:bidi="ar-SA"/>
        </w:rPr>
        <w:t>微视频征集活动。现将有关事项通知如下。</w:t>
      </w:r>
    </w:p>
    <w:p>
      <w:pPr>
        <w:spacing w:line="600" w:lineRule="exact"/>
        <w:ind w:firstLine="640" w:firstLineChars="200"/>
        <w:rPr>
          <w:rFonts w:ascii="Times New Roman" w:hAnsi="Times New Roman"/>
        </w:rPr>
      </w:pPr>
      <w:r>
        <w:rPr>
          <w:rFonts w:ascii="Times New Roman" w:hAnsi="黑体" w:eastAsia="黑体"/>
          <w:sz w:val="32"/>
          <w:szCs w:val="32"/>
        </w:rPr>
        <w:t>一、总体要求</w:t>
      </w:r>
    </w:p>
    <w:p>
      <w:pPr>
        <w:tabs>
          <w:tab w:val="left" w:pos="936"/>
        </w:tabs>
        <w:spacing w:line="600" w:lineRule="exact"/>
        <w:ind w:firstLine="640" w:firstLineChars="200"/>
        <w:rPr>
          <w:rFonts w:ascii="Times New Roman" w:hAnsi="Times New Roman" w:eastAsia="方正仿宋_GBK"/>
          <w:sz w:val="32"/>
        </w:rPr>
      </w:pPr>
      <w:r>
        <w:rPr>
          <w:rFonts w:ascii="Times New Roman" w:hAnsi="仿宋_GB2312" w:eastAsia="方正仿宋_GBK"/>
          <w:sz w:val="32"/>
        </w:rPr>
        <w:t>坚持以习近平新时代中国特色社会主义思想为指导，贯彻落实习近平总书记关于网络强国的重要思想，贯彻落实习近平总书记关于工人阶级和工会工作的重要论述。深刻领悟</w:t>
      </w:r>
      <w:r>
        <w:rPr>
          <w:rFonts w:ascii="Times New Roman" w:hAnsi="Times New Roman" w:eastAsia="方正仿宋_GBK"/>
          <w:sz w:val="32"/>
        </w:rPr>
        <w:t>“</w:t>
      </w:r>
      <w:r>
        <w:rPr>
          <w:rFonts w:ascii="Times New Roman" w:hAnsi="仿宋_GB2312" w:eastAsia="方正仿宋_GBK"/>
          <w:sz w:val="32"/>
        </w:rPr>
        <w:t>两个确立</w:t>
      </w:r>
      <w:r>
        <w:rPr>
          <w:rFonts w:ascii="Times New Roman" w:hAnsi="Times New Roman" w:eastAsia="方正仿宋_GBK"/>
          <w:sz w:val="32"/>
        </w:rPr>
        <w:t>”</w:t>
      </w:r>
      <w:r>
        <w:rPr>
          <w:rFonts w:ascii="Times New Roman" w:hAnsi="仿宋_GB2312" w:eastAsia="方正仿宋_GBK"/>
          <w:sz w:val="32"/>
        </w:rPr>
        <w:t>，坚决做到</w:t>
      </w:r>
      <w:r>
        <w:rPr>
          <w:rFonts w:ascii="Times New Roman" w:hAnsi="Times New Roman" w:eastAsia="方正仿宋_GBK"/>
          <w:sz w:val="32"/>
        </w:rPr>
        <w:t>“</w:t>
      </w:r>
      <w:r>
        <w:rPr>
          <w:rFonts w:ascii="Times New Roman" w:hAnsi="仿宋_GB2312" w:eastAsia="方正仿宋_GBK"/>
          <w:sz w:val="32"/>
        </w:rPr>
        <w:t>两个维护</w:t>
      </w:r>
      <w:r>
        <w:rPr>
          <w:rFonts w:ascii="Times New Roman" w:hAnsi="Times New Roman" w:eastAsia="方正仿宋_GBK"/>
          <w:sz w:val="32"/>
        </w:rPr>
        <w:t>”</w:t>
      </w:r>
      <w:r>
        <w:rPr>
          <w:rFonts w:ascii="Times New Roman" w:hAnsi="仿宋_GB2312" w:eastAsia="方正仿宋_GBK"/>
          <w:sz w:val="32"/>
        </w:rPr>
        <w:t>。聚焦职工思想政治引领、提升宿州文化影响力和职工网民网络素养，广泛凝聚全市职工奋进新征程、建功新时代的磅礴力量。</w:t>
      </w:r>
    </w:p>
    <w:p>
      <w:pPr>
        <w:spacing w:line="600" w:lineRule="exact"/>
        <w:ind w:firstLine="640"/>
        <w:rPr>
          <w:rFonts w:ascii="Times New Roman" w:hAnsi="Times New Roman" w:eastAsia="PMingLiU"/>
          <w:sz w:val="32"/>
          <w:szCs w:val="32"/>
          <w:lang w:eastAsia="zh-TW"/>
        </w:rPr>
      </w:pPr>
      <w:r>
        <w:rPr>
          <w:rFonts w:ascii="Times New Roman" w:hAnsi="黑体" w:eastAsia="黑体"/>
          <w:sz w:val="32"/>
          <w:szCs w:val="32"/>
          <w:lang w:val="zh-TW" w:eastAsia="zh-TW"/>
        </w:rPr>
        <w:t>二、组织机构</w:t>
      </w:r>
    </w:p>
    <w:p>
      <w:pPr>
        <w:spacing w:line="600" w:lineRule="exact"/>
        <w:ind w:firstLine="640"/>
        <w:rPr>
          <w:rFonts w:ascii="Times New Roman" w:hAnsi="Times New Roman" w:eastAsia="方正仿宋_GBK"/>
          <w:sz w:val="32"/>
          <w:szCs w:val="32"/>
          <w:lang w:val="zh-TW"/>
        </w:rPr>
      </w:pPr>
      <w:r>
        <w:rPr>
          <w:rFonts w:hint="eastAsia" w:ascii="方正楷体_GBK" w:hAnsi="仿宋_GB2312" w:eastAsia="方正楷体_GBK"/>
          <w:sz w:val="32"/>
          <w:szCs w:val="32"/>
          <w:lang w:val="zh-TW" w:eastAsia="zh-TW"/>
        </w:rPr>
        <w:t>主办单位：</w:t>
      </w:r>
      <w:r>
        <w:rPr>
          <w:rFonts w:ascii="Times New Roman" w:hAnsi="仿宋_GB2312" w:eastAsia="方正仿宋_GBK"/>
          <w:sz w:val="32"/>
          <w:szCs w:val="32"/>
          <w:lang w:val="zh-TW"/>
        </w:rPr>
        <w:t>宿州</w:t>
      </w:r>
      <w:r>
        <w:rPr>
          <w:rFonts w:ascii="Times New Roman" w:hAnsi="仿宋_GB2312" w:eastAsia="方正仿宋_GBK"/>
          <w:sz w:val="32"/>
          <w:szCs w:val="32"/>
          <w:lang w:val="zh-TW" w:eastAsia="zh-TW"/>
        </w:rPr>
        <w:t>市总工会</w:t>
      </w:r>
      <w:r>
        <w:rPr>
          <w:rFonts w:ascii="Times New Roman" w:hAnsi="Times New Roman" w:eastAsia="方正仿宋_GBK"/>
          <w:sz w:val="32"/>
          <w:szCs w:val="32"/>
          <w:lang w:val="zh-TW"/>
        </w:rPr>
        <w:t xml:space="preserve"> </w:t>
      </w:r>
      <w:r>
        <w:rPr>
          <w:rFonts w:ascii="Times New Roman" w:hAnsi="仿宋_GB2312" w:eastAsia="方正仿宋_GBK"/>
          <w:sz w:val="32"/>
          <w:szCs w:val="32"/>
          <w:lang w:val="zh-TW"/>
        </w:rPr>
        <w:t>中共宿州市委网信办</w:t>
      </w:r>
    </w:p>
    <w:p>
      <w:pPr>
        <w:spacing w:line="600" w:lineRule="exact"/>
        <w:ind w:firstLine="640"/>
        <w:rPr>
          <w:rFonts w:ascii="Times New Roman" w:hAnsi="Times New Roman" w:eastAsia="方正仿宋_GBK"/>
          <w:sz w:val="32"/>
          <w:szCs w:val="32"/>
        </w:rPr>
      </w:pPr>
      <w:r>
        <w:rPr>
          <w:rFonts w:hint="eastAsia" w:ascii="方正楷体_GBK" w:hAnsi="仿宋_GB2312" w:eastAsia="方正楷体_GBK"/>
          <w:sz w:val="32"/>
          <w:szCs w:val="32"/>
          <w:lang w:val="zh-TW" w:eastAsia="zh-TW"/>
        </w:rPr>
        <w:t>承办单位：</w:t>
      </w:r>
      <w:r>
        <w:rPr>
          <w:rFonts w:ascii="Times New Roman" w:hAnsi="仿宋_GB2312" w:eastAsia="方正仿宋_GBK"/>
          <w:sz w:val="32"/>
          <w:szCs w:val="32"/>
        </w:rPr>
        <w:t>国网宿州供电公司</w:t>
      </w:r>
    </w:p>
    <w:p>
      <w:pPr>
        <w:spacing w:line="600" w:lineRule="exact"/>
        <w:ind w:firstLine="640" w:firstLineChars="200"/>
        <w:rPr>
          <w:rFonts w:ascii="Times New Roman" w:hAnsi="Times New Roman" w:eastAsia="黑体"/>
          <w:kern w:val="0"/>
          <w:sz w:val="32"/>
        </w:rPr>
      </w:pPr>
      <w:r>
        <w:rPr>
          <w:rFonts w:ascii="Times New Roman" w:hAnsi="黑体" w:eastAsia="黑体"/>
          <w:kern w:val="0"/>
          <w:sz w:val="32"/>
        </w:rPr>
        <w:t>三、作品征集</w:t>
      </w:r>
    </w:p>
    <w:p>
      <w:pPr>
        <w:spacing w:line="600" w:lineRule="exact"/>
        <w:ind w:firstLine="640" w:firstLineChars="200"/>
        <w:rPr>
          <w:rFonts w:hint="eastAsia" w:ascii="方正楷体_GBK" w:hAnsi="Times New Roman" w:eastAsia="方正楷体_GBK"/>
          <w:kern w:val="0"/>
          <w:sz w:val="32"/>
          <w:szCs w:val="32"/>
          <w:lang w:bidi="zh-CN"/>
        </w:rPr>
      </w:pPr>
      <w:r>
        <w:rPr>
          <w:rFonts w:hint="eastAsia" w:ascii="方正楷体_GBK" w:eastAsia="方正楷体_GBK"/>
          <w:kern w:val="0"/>
          <w:sz w:val="32"/>
          <w:szCs w:val="32"/>
          <w:lang w:bidi="zh-CN"/>
        </w:rPr>
        <w:t>（一）</w:t>
      </w:r>
      <w:r>
        <w:rPr>
          <w:rFonts w:hint="eastAsia" w:ascii="方正楷体_GBK" w:hAnsi="仿宋_GB2312" w:eastAsia="方正楷体_GBK"/>
          <w:kern w:val="0"/>
          <w:sz w:val="32"/>
          <w:szCs w:val="32"/>
          <w:lang w:bidi="zh-CN"/>
        </w:rPr>
        <w:t>时间</w:t>
      </w:r>
    </w:p>
    <w:p>
      <w:pPr>
        <w:pStyle w:val="2"/>
        <w:autoSpaceDE/>
        <w:autoSpaceDN/>
        <w:spacing w:line="600" w:lineRule="exact"/>
        <w:ind w:firstLine="640" w:firstLineChars="200"/>
        <w:jc w:val="both"/>
        <w:rPr>
          <w:rFonts w:ascii="Times New Roman" w:hAnsi="Times New Roman" w:eastAsia="方正仿宋_GBK" w:cs="Times New Roman"/>
          <w:lang w:val="en-US"/>
        </w:rPr>
      </w:pPr>
      <w:r>
        <w:rPr>
          <w:rFonts w:ascii="Times New Roman" w:eastAsia="方正仿宋_GBK" w:cs="Times New Roman"/>
          <w:lang w:val="en-US"/>
        </w:rPr>
        <w:t>发出文件起至</w:t>
      </w:r>
      <w:r>
        <w:rPr>
          <w:rFonts w:ascii="Times New Roman" w:hAnsi="Times New Roman" w:eastAsia="方正仿宋_GBK" w:cs="Times New Roman"/>
          <w:lang w:val="en-US"/>
        </w:rPr>
        <w:t>2024</w:t>
      </w:r>
      <w:r>
        <w:rPr>
          <w:rFonts w:ascii="Times New Roman" w:eastAsia="方正仿宋_GBK" w:cs="Times New Roman"/>
          <w:lang w:val="en-US"/>
        </w:rPr>
        <w:t>年</w:t>
      </w:r>
      <w:r>
        <w:rPr>
          <w:rFonts w:ascii="Times New Roman" w:hAnsi="Times New Roman" w:eastAsia="方正仿宋_GBK" w:cs="Times New Roman"/>
          <w:lang w:val="en-US"/>
        </w:rPr>
        <w:t>8</w:t>
      </w:r>
      <w:r>
        <w:rPr>
          <w:rFonts w:ascii="Times New Roman" w:eastAsia="方正仿宋_GBK" w:cs="Times New Roman"/>
          <w:lang w:val="en-US"/>
        </w:rPr>
        <w:t>月</w:t>
      </w:r>
      <w:r>
        <w:rPr>
          <w:rFonts w:ascii="Times New Roman" w:hAnsi="Times New Roman" w:eastAsia="方正仿宋_GBK" w:cs="Times New Roman"/>
          <w:lang w:val="en-US"/>
        </w:rPr>
        <w:t>31</w:t>
      </w:r>
      <w:r>
        <w:rPr>
          <w:rFonts w:ascii="Times New Roman" w:eastAsia="方正仿宋_GBK" w:cs="Times New Roman"/>
          <w:lang w:val="en-US"/>
        </w:rPr>
        <w:t>日</w:t>
      </w:r>
    </w:p>
    <w:p>
      <w:pPr>
        <w:spacing w:line="600" w:lineRule="exact"/>
        <w:ind w:firstLine="640" w:firstLineChars="200"/>
        <w:rPr>
          <w:rFonts w:ascii="方正楷体_GBK" w:eastAsia="方正楷体_GBK"/>
          <w:kern w:val="0"/>
          <w:sz w:val="32"/>
          <w:szCs w:val="32"/>
          <w:lang w:bidi="zh-CN"/>
        </w:rPr>
      </w:pPr>
      <w:r>
        <w:rPr>
          <w:rFonts w:ascii="方正楷体_GBK" w:eastAsia="方正楷体_GBK"/>
          <w:kern w:val="0"/>
          <w:sz w:val="32"/>
          <w:szCs w:val="32"/>
          <w:lang w:bidi="zh-CN"/>
        </w:rPr>
        <w:t>（二）范围和方式</w:t>
      </w:r>
    </w:p>
    <w:p>
      <w:pPr>
        <w:pStyle w:val="2"/>
        <w:autoSpaceDE/>
        <w:autoSpaceDN/>
        <w:spacing w:line="600" w:lineRule="exact"/>
        <w:ind w:firstLine="640" w:firstLineChars="200"/>
        <w:jc w:val="both"/>
        <w:rPr>
          <w:rFonts w:ascii="Times New Roman" w:hAnsi="Times New Roman" w:eastAsia="方正仿宋_GBK" w:cs="Times New Roman"/>
          <w:lang w:val="en-US"/>
        </w:rPr>
      </w:pPr>
      <w:r>
        <w:rPr>
          <w:rFonts w:ascii="Times New Roman" w:eastAsia="方正仿宋_GBK" w:cs="Times New Roman"/>
          <w:lang w:val="en-US"/>
        </w:rPr>
        <w:t>面向全市征集展示新时代劳动者风采的作品，全市广大职工网民以组织或个人名义均可报名参加。视频制作时间为</w:t>
      </w:r>
      <w:r>
        <w:rPr>
          <w:rFonts w:ascii="Times New Roman" w:hAnsi="Times New Roman" w:eastAsia="方正仿宋_GBK" w:cs="Times New Roman"/>
          <w:lang w:val="en-US"/>
        </w:rPr>
        <w:t>2023</w:t>
      </w:r>
      <w:r>
        <w:rPr>
          <w:rFonts w:ascii="Times New Roman" w:eastAsia="方正仿宋_GBK" w:cs="Times New Roman"/>
          <w:lang w:val="en-US"/>
        </w:rPr>
        <w:t>年</w:t>
      </w:r>
      <w:r>
        <w:rPr>
          <w:rFonts w:ascii="Times New Roman" w:hAnsi="Times New Roman" w:eastAsia="方正仿宋_GBK" w:cs="Times New Roman"/>
          <w:lang w:val="en-US"/>
        </w:rPr>
        <w:t>7</w:t>
      </w:r>
      <w:r>
        <w:rPr>
          <w:rFonts w:ascii="Times New Roman" w:eastAsia="方正仿宋_GBK" w:cs="Times New Roman"/>
          <w:lang w:val="en-US"/>
        </w:rPr>
        <w:t>月至今，</w:t>
      </w:r>
      <w:r>
        <w:rPr>
          <w:rFonts w:ascii="Times New Roman" w:eastAsia="方正仿宋_GBK" w:cs="Times New Roman"/>
          <w:lang w:val="zh-TW" w:eastAsia="zh-TW"/>
        </w:rPr>
        <w:t>若同一作品</w:t>
      </w:r>
      <w:r>
        <w:rPr>
          <w:rFonts w:ascii="Times New Roman" w:eastAsia="方正仿宋_GBK" w:cs="Times New Roman"/>
          <w:lang w:val="en-US"/>
        </w:rPr>
        <w:t>在</w:t>
      </w:r>
      <w:r>
        <w:rPr>
          <w:rFonts w:ascii="Times New Roman" w:hAnsi="Times New Roman" w:eastAsia="方正仿宋_GBK" w:cs="Times New Roman"/>
          <w:lang w:val="en-US"/>
        </w:rPr>
        <w:t>2024</w:t>
      </w:r>
      <w:r>
        <w:rPr>
          <w:rFonts w:ascii="Times New Roman" w:eastAsia="方正仿宋_GBK" w:cs="Times New Roman"/>
          <w:lang w:val="en-US"/>
        </w:rPr>
        <w:t>年</w:t>
      </w:r>
      <w:r>
        <w:rPr>
          <w:rFonts w:ascii="Times New Roman" w:hAnsi="Times New Roman" w:eastAsia="方正仿宋_GBK" w:cs="Times New Roman"/>
          <w:lang w:val="en-US"/>
        </w:rPr>
        <w:t>6</w:t>
      </w:r>
      <w:r>
        <w:rPr>
          <w:rFonts w:ascii="Times New Roman" w:eastAsia="方正仿宋_GBK" w:cs="Times New Roman"/>
          <w:lang w:val="en-US"/>
        </w:rPr>
        <w:t>月前</w:t>
      </w:r>
      <w:r>
        <w:rPr>
          <w:rFonts w:ascii="Times New Roman" w:eastAsia="方正仿宋_GBK" w:cs="Times New Roman"/>
          <w:lang w:val="zh-TW"/>
        </w:rPr>
        <w:t>获省级及以上好网民活动荣誉</w:t>
      </w:r>
      <w:r>
        <w:rPr>
          <w:rFonts w:ascii="Times New Roman" w:eastAsia="方正仿宋_GBK" w:cs="Times New Roman"/>
          <w:lang w:val="zh-TW" w:eastAsia="zh-TW"/>
        </w:rPr>
        <w:t>，</w:t>
      </w:r>
      <w:r>
        <w:rPr>
          <w:rFonts w:ascii="Times New Roman" w:eastAsia="方正仿宋_GBK" w:cs="Times New Roman"/>
          <w:lang w:val="en-US"/>
        </w:rPr>
        <w:t>则</w:t>
      </w:r>
      <w:r>
        <w:rPr>
          <w:rFonts w:ascii="Times New Roman" w:eastAsia="方正仿宋_GBK" w:cs="Times New Roman"/>
          <w:lang w:val="zh-TW" w:eastAsia="zh-TW"/>
        </w:rPr>
        <w:t>该</w:t>
      </w:r>
      <w:r>
        <w:rPr>
          <w:rFonts w:ascii="Times New Roman" w:eastAsia="方正仿宋_GBK" w:cs="Times New Roman"/>
          <w:lang w:val="zh-TW"/>
        </w:rPr>
        <w:t>作品</w:t>
      </w:r>
      <w:r>
        <w:rPr>
          <w:rFonts w:ascii="Times New Roman" w:eastAsia="方正仿宋_GBK" w:cs="Times New Roman"/>
          <w:lang w:val="zh-TW" w:eastAsia="zh-TW"/>
        </w:rPr>
        <w:t>不再参加评选。</w:t>
      </w:r>
    </w:p>
    <w:p>
      <w:pPr>
        <w:spacing w:line="600" w:lineRule="exact"/>
        <w:ind w:firstLine="640" w:firstLineChars="200"/>
        <w:rPr>
          <w:rFonts w:ascii="方正楷体_GBK" w:eastAsia="方正楷体_GBK"/>
          <w:kern w:val="0"/>
          <w:sz w:val="32"/>
          <w:szCs w:val="32"/>
          <w:lang w:bidi="zh-CN"/>
        </w:rPr>
      </w:pPr>
      <w:r>
        <w:rPr>
          <w:rFonts w:ascii="方正楷体_GBK" w:eastAsia="方正楷体_GBK"/>
          <w:kern w:val="0"/>
          <w:sz w:val="32"/>
          <w:szCs w:val="32"/>
          <w:lang w:bidi="zh-CN"/>
        </w:rPr>
        <w:t>（三）作品要求</w:t>
      </w:r>
    </w:p>
    <w:p>
      <w:pPr>
        <w:pStyle w:val="2"/>
        <w:autoSpaceDE/>
        <w:autoSpaceDN/>
        <w:spacing w:line="600" w:lineRule="exact"/>
        <w:ind w:firstLine="640" w:firstLineChars="200"/>
        <w:jc w:val="both"/>
        <w:rPr>
          <w:rFonts w:ascii="Times New Roman" w:hAnsi="Times New Roman" w:eastAsia="方正仿宋_GBK" w:cs="Times New Roman"/>
          <w:lang w:val="en-US"/>
        </w:rPr>
      </w:pPr>
      <w:r>
        <w:rPr>
          <w:rFonts w:ascii="Times New Roman" w:hAnsi="Times New Roman" w:eastAsia="方正仿宋_GBK" w:cs="Times New Roman"/>
          <w:lang w:val="en-US"/>
        </w:rPr>
        <w:t>1.</w:t>
      </w:r>
      <w:r>
        <w:rPr>
          <w:rFonts w:ascii="Times New Roman" w:eastAsia="方正仿宋_GBK" w:cs="Times New Roman"/>
          <w:lang w:val="en-US"/>
        </w:rPr>
        <w:t>主题鲜明。参与征集的作品可围绕新中国成立</w:t>
      </w:r>
      <w:r>
        <w:rPr>
          <w:rFonts w:ascii="Times New Roman" w:hAnsi="Times New Roman" w:eastAsia="方正仿宋_GBK" w:cs="Times New Roman"/>
          <w:lang w:val="en-US"/>
        </w:rPr>
        <w:t>75</w:t>
      </w:r>
      <w:r>
        <w:rPr>
          <w:rFonts w:ascii="Times New Roman" w:eastAsia="方正仿宋_GBK" w:cs="Times New Roman"/>
          <w:lang w:val="en-US"/>
        </w:rPr>
        <w:t>周年主题，展现伟大祖国的历史变化，表达建功新时代、奋进新征程的决心</w:t>
      </w:r>
      <w:r>
        <w:rPr>
          <w:rFonts w:ascii="Times New Roman" w:hAnsi="Times New Roman" w:eastAsia="方正仿宋_GBK" w:cs="Times New Roman"/>
          <w:lang w:val="en-US"/>
        </w:rPr>
        <w:t>;</w:t>
      </w:r>
      <w:r>
        <w:rPr>
          <w:rFonts w:ascii="Times New Roman" w:eastAsia="方正仿宋_GBK" w:cs="Times New Roman"/>
          <w:lang w:val="en-US"/>
        </w:rPr>
        <w:t>可围绕</w:t>
      </w:r>
      <w:r>
        <w:rPr>
          <w:rFonts w:ascii="Times New Roman" w:hAnsi="Times New Roman" w:eastAsia="方正仿宋_GBK" w:cs="Times New Roman"/>
          <w:lang w:val="en-US"/>
        </w:rPr>
        <w:t>“</w:t>
      </w:r>
      <w:r>
        <w:rPr>
          <w:rFonts w:ascii="Times New Roman" w:eastAsia="方正仿宋_GBK" w:cs="Times New Roman"/>
          <w:lang w:val="en-US"/>
        </w:rPr>
        <w:t>中国梦</w:t>
      </w:r>
      <w:r>
        <w:rPr>
          <w:rFonts w:ascii="Times New Roman" w:hAnsi="Times New Roman" w:eastAsia="方正仿宋_GBK" w:cs="Times New Roman"/>
          <w:lang w:val="en-US"/>
        </w:rPr>
        <w:t>·</w:t>
      </w:r>
      <w:r>
        <w:rPr>
          <w:rFonts w:ascii="Times New Roman" w:eastAsia="方正仿宋_GBK" w:cs="Times New Roman"/>
          <w:lang w:val="en-US"/>
        </w:rPr>
        <w:t>劳动美</w:t>
      </w:r>
      <w:r>
        <w:rPr>
          <w:rFonts w:ascii="Times New Roman" w:hAnsi="Times New Roman" w:eastAsia="方正仿宋_GBK" w:cs="Times New Roman"/>
          <w:lang w:val="en-US"/>
        </w:rPr>
        <w:t>”</w:t>
      </w:r>
      <w:r>
        <w:rPr>
          <w:rFonts w:ascii="Times New Roman" w:eastAsia="方正仿宋_GBK" w:cs="Times New Roman"/>
          <w:lang w:val="en-US"/>
        </w:rPr>
        <w:t>，聚焦身边人、身边事，挖掘匠心绝活事迹，讲述职工好故事，传播职工好声音，弘扬劳模精神、劳动精神、工匠精神</w:t>
      </w:r>
      <w:r>
        <w:rPr>
          <w:rFonts w:ascii="Times New Roman" w:hAnsi="Times New Roman" w:eastAsia="方正仿宋_GBK" w:cs="Times New Roman"/>
          <w:lang w:val="en-US"/>
        </w:rPr>
        <w:t>;</w:t>
      </w:r>
      <w:r>
        <w:rPr>
          <w:rFonts w:ascii="Times New Roman" w:eastAsia="方正仿宋_GBK" w:cs="Times New Roman"/>
          <w:lang w:val="en-US"/>
        </w:rPr>
        <w:t>可围绕工会工作内容，展现新时代工运事业的创新发展与辉煌成果</w:t>
      </w:r>
      <w:r>
        <w:rPr>
          <w:rFonts w:ascii="Times New Roman" w:hAnsi="Times New Roman" w:eastAsia="方正仿宋_GBK" w:cs="Times New Roman"/>
          <w:lang w:val="en-US"/>
        </w:rPr>
        <w:t>;</w:t>
      </w:r>
      <w:r>
        <w:rPr>
          <w:rFonts w:ascii="Times New Roman" w:eastAsia="方正仿宋_GBK" w:cs="Times New Roman"/>
          <w:lang w:val="en-US"/>
        </w:rPr>
        <w:t>可围绕网络安全和网络文明主题，积极传播正能量，构建清朗网络空间。</w:t>
      </w:r>
    </w:p>
    <w:p>
      <w:pPr>
        <w:pStyle w:val="2"/>
        <w:autoSpaceDE/>
        <w:autoSpaceDN/>
        <w:spacing w:line="600" w:lineRule="exact"/>
        <w:ind w:firstLine="640" w:firstLineChars="200"/>
        <w:jc w:val="both"/>
        <w:rPr>
          <w:rFonts w:ascii="Times New Roman" w:hAnsi="Times New Roman" w:eastAsia="方正仿宋_GBK" w:cs="Times New Roman"/>
          <w:color w:val="FF0000"/>
          <w:lang w:val="en-US"/>
        </w:rPr>
      </w:pPr>
      <w:r>
        <w:rPr>
          <w:rFonts w:ascii="Times New Roman" w:hAnsi="Times New Roman" w:eastAsia="方正仿宋_GBK" w:cs="Times New Roman"/>
          <w:lang w:val="en-US"/>
        </w:rPr>
        <w:t>2.</w:t>
      </w:r>
      <w:r>
        <w:rPr>
          <w:rFonts w:ascii="Times New Roman" w:eastAsia="方正仿宋_GBK" w:cs="Times New Roman"/>
          <w:lang w:val="en-US"/>
        </w:rPr>
        <w:t>弘扬正能量。参与征集的作品内容需积极向上，坚持正能量，弘扬主旋律，充分展现广大职工群众意气风发、团结奋斗的时代风采。</w:t>
      </w:r>
      <w:r>
        <w:rPr>
          <w:rFonts w:ascii="Times New Roman" w:hAnsi="Times New Roman" w:eastAsia="方正仿宋_GBK" w:cs="Times New Roman"/>
          <w:lang w:val="en-US"/>
        </w:rPr>
        <w:t>"</w:t>
      </w:r>
    </w:p>
    <w:p>
      <w:pPr>
        <w:pStyle w:val="2"/>
        <w:autoSpaceDE/>
        <w:autoSpaceDN/>
        <w:spacing w:line="600" w:lineRule="exact"/>
        <w:ind w:firstLine="640" w:firstLineChars="200"/>
        <w:jc w:val="both"/>
        <w:rPr>
          <w:rFonts w:ascii="Times New Roman" w:hAnsi="Times New Roman" w:eastAsia="方正仿宋_GBK" w:cs="Times New Roman"/>
        </w:rPr>
      </w:pPr>
      <w:r>
        <w:rPr>
          <w:rFonts w:ascii="Times New Roman" w:hAnsi="Times New Roman" w:eastAsia="方正仿宋_GBK" w:cs="Times New Roman"/>
          <w:lang w:val="en-US"/>
        </w:rPr>
        <w:t>3.</w:t>
      </w:r>
      <w:r>
        <w:rPr>
          <w:rFonts w:ascii="Times New Roman" w:eastAsia="方正仿宋_GBK" w:cs="Times New Roman"/>
          <w:lang w:val="en-US"/>
        </w:rPr>
        <w:t>视频格式及时长。微视频作品的拍摄及制作设备不低于高清标准，作品分辨率不低于</w:t>
      </w:r>
      <w:r>
        <w:rPr>
          <w:rFonts w:ascii="Times New Roman" w:hAnsi="Times New Roman" w:eastAsia="方正仿宋_GBK" w:cs="Times New Roman"/>
          <w:lang w:val="en-US"/>
        </w:rPr>
        <w:t>1080P(1920*1080</w:t>
      </w:r>
      <w:r>
        <w:rPr>
          <w:rFonts w:ascii="Times New Roman" w:eastAsia="方正仿宋_GBK" w:cs="Times New Roman"/>
          <w:lang w:val="en-US"/>
        </w:rPr>
        <w:t>像素</w:t>
      </w:r>
      <w:r>
        <w:rPr>
          <w:rFonts w:ascii="Times New Roman" w:hAnsi="Times New Roman" w:eastAsia="方正仿宋_GBK" w:cs="Times New Roman"/>
          <w:lang w:val="en-US"/>
        </w:rPr>
        <w:t>)</w:t>
      </w:r>
      <w:r>
        <w:rPr>
          <w:rFonts w:ascii="Times New Roman" w:eastAsia="方正仿宋_GBK" w:cs="Times New Roman"/>
          <w:lang w:val="en-US"/>
        </w:rPr>
        <w:t>，格式为</w:t>
      </w:r>
      <w:r>
        <w:rPr>
          <w:rFonts w:ascii="Times New Roman" w:hAnsi="Times New Roman" w:eastAsia="方正仿宋_GBK" w:cs="Times New Roman"/>
          <w:lang w:val="en-US"/>
        </w:rPr>
        <w:t xml:space="preserve">MP4 </w:t>
      </w:r>
      <w:r>
        <w:rPr>
          <w:rFonts w:ascii="Times New Roman" w:eastAsia="方正仿宋_GBK" w:cs="Times New Roman"/>
          <w:lang w:val="en-US"/>
        </w:rPr>
        <w:t>或</w:t>
      </w:r>
      <w:r>
        <w:rPr>
          <w:rFonts w:ascii="Times New Roman" w:hAnsi="Times New Roman" w:eastAsia="方正仿宋_GBK" w:cs="Times New Roman"/>
          <w:lang w:val="en-US"/>
        </w:rPr>
        <w:t>MOV</w:t>
      </w:r>
      <w:r>
        <w:rPr>
          <w:rFonts w:ascii="Times New Roman" w:eastAsia="方正仿宋_GBK" w:cs="Times New Roman"/>
          <w:lang w:val="en-US"/>
        </w:rPr>
        <w:t>，无水印。故事情景剧（时长在</w:t>
      </w:r>
      <w:r>
        <w:rPr>
          <w:rFonts w:ascii="Times New Roman" w:hAnsi="Times New Roman" w:eastAsia="方正仿宋_GBK" w:cs="Times New Roman"/>
          <w:lang w:val="en-US"/>
        </w:rPr>
        <w:t>8</w:t>
      </w:r>
      <w:r>
        <w:rPr>
          <w:rFonts w:ascii="Times New Roman" w:eastAsia="方正仿宋_GBK" w:cs="Times New Roman"/>
          <w:lang w:val="en-US"/>
        </w:rPr>
        <w:t>分钟以内）、人文纪实类（时长在</w:t>
      </w:r>
      <w:r>
        <w:rPr>
          <w:rFonts w:ascii="Times New Roman" w:hAnsi="Times New Roman" w:eastAsia="方正仿宋_GBK" w:cs="Times New Roman"/>
          <w:lang w:val="en-US"/>
        </w:rPr>
        <w:t>6</w:t>
      </w:r>
      <w:r>
        <w:rPr>
          <w:rFonts w:ascii="Times New Roman" w:eastAsia="方正仿宋_GBK" w:cs="Times New Roman"/>
          <w:lang w:val="en-US"/>
        </w:rPr>
        <w:t>分钟以内）、创意短视频（时长在</w:t>
      </w:r>
      <w:r>
        <w:rPr>
          <w:rFonts w:ascii="Times New Roman" w:hAnsi="Times New Roman" w:eastAsia="方正仿宋_GBK" w:cs="Times New Roman"/>
          <w:lang w:val="en-US"/>
        </w:rPr>
        <w:t>3</w:t>
      </w:r>
      <w:r>
        <w:rPr>
          <w:rFonts w:ascii="Times New Roman" w:eastAsia="方正仿宋_GBK" w:cs="Times New Roman"/>
          <w:lang w:val="en-US"/>
        </w:rPr>
        <w:t>分钟以内）、微课视频（</w:t>
      </w:r>
      <w:r>
        <w:rPr>
          <w:rFonts w:ascii="Times New Roman" w:hAnsi="Times New Roman" w:eastAsia="方正仿宋_GBK" w:cs="Times New Roman"/>
          <w:lang w:val="en-US"/>
        </w:rPr>
        <w:t>10</w:t>
      </w:r>
      <w:r>
        <w:rPr>
          <w:rFonts w:ascii="Times New Roman" w:eastAsia="方正仿宋_GBK" w:cs="Times New Roman"/>
          <w:lang w:val="en-US"/>
        </w:rPr>
        <w:t>分钟以内）。</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w:t>
      </w:r>
      <w:r>
        <w:rPr>
          <w:rFonts w:ascii="Times New Roman" w:hAnsi="仿宋_GB2312" w:eastAsia="方正仿宋_GBK"/>
          <w:sz w:val="32"/>
          <w:szCs w:val="32"/>
        </w:rPr>
        <w:t>参与征集的作品必须为创作者本人或单位近一年内的原创作品，一位创作者可报多个作品。</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5.</w:t>
      </w:r>
      <w:r>
        <w:rPr>
          <w:rFonts w:ascii="Times New Roman" w:hAnsi="仿宋_GB2312" w:eastAsia="方正仿宋_GBK"/>
          <w:sz w:val="32"/>
          <w:szCs w:val="32"/>
        </w:rPr>
        <w:t>作品内容不得包含任何不良信息，不得违反国家的法律法规和政策要求，不得违反公序良俗。严禁剽窃、侵权。</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6.</w:t>
      </w:r>
      <w:r>
        <w:rPr>
          <w:rFonts w:ascii="Times New Roman" w:hAnsi="仿宋_GB2312" w:eastAsia="方正仿宋_GBK"/>
          <w:sz w:val="32"/>
          <w:szCs w:val="32"/>
        </w:rPr>
        <w:t>参与征集作品版权属创作者或创作单位，所涉著作权、肖像权、名誉权、隐私权等法律责任均由创作者或单位承担。</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7.</w:t>
      </w:r>
      <w:r>
        <w:rPr>
          <w:rFonts w:ascii="Times New Roman" w:hAnsi="仿宋_GB2312" w:eastAsia="方正仿宋_GBK"/>
          <w:sz w:val="32"/>
          <w:szCs w:val="32"/>
        </w:rPr>
        <w:t>参与征集作品的发行权、使用权均属本次活动主办方和承办方，主办单位和承办单位有权对征集作品用于向其他单位推报、展示展播及其他相关宣传活动。</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8.</w:t>
      </w:r>
      <w:r>
        <w:rPr>
          <w:rFonts w:ascii="Times New Roman" w:hAnsi="仿宋_GB2312" w:eastAsia="方正仿宋_GBK"/>
          <w:sz w:val="32"/>
          <w:szCs w:val="32"/>
        </w:rPr>
        <w:t>未经主办单位允许，任何个人或组织均不得以任何形式将作品复制、编辑、发布于其他任何场合，若有意使用须取得主办单位书面授权，否则将追究其法律责任。</w:t>
      </w:r>
    </w:p>
    <w:p>
      <w:pPr>
        <w:spacing w:line="600" w:lineRule="exact"/>
        <w:ind w:firstLine="640" w:firstLineChars="200"/>
        <w:rPr>
          <w:rFonts w:ascii="Times New Roman" w:hAnsi="Times New Roman"/>
        </w:rPr>
      </w:pPr>
      <w:r>
        <w:rPr>
          <w:rFonts w:ascii="Times New Roman" w:hAnsi="Times New Roman" w:eastAsia="方正仿宋_GBK"/>
          <w:sz w:val="32"/>
          <w:szCs w:val="32"/>
        </w:rPr>
        <w:t>9.</w:t>
      </w:r>
      <w:r>
        <w:rPr>
          <w:rFonts w:ascii="Times New Roman" w:hAnsi="仿宋_GB2312" w:eastAsia="方正仿宋_GBK"/>
          <w:sz w:val="32"/>
          <w:szCs w:val="32"/>
          <w:lang w:val="zh-TW"/>
        </w:rPr>
        <w:t>将投稿作品连同《参赛作品信息表》（见附件）打包成压缩包并发送至邮箱：</w:t>
      </w:r>
      <w:r>
        <w:rPr>
          <w:rFonts w:ascii="Times New Roman" w:hAnsi="Times New Roman" w:eastAsia="方正仿宋_GBK"/>
          <w:sz w:val="32"/>
          <w:szCs w:val="32"/>
          <w:lang w:val="zh-TW"/>
        </w:rPr>
        <w:t>szghxjb0557@163.com</w:t>
      </w:r>
      <w:r>
        <w:rPr>
          <w:rFonts w:ascii="Times New Roman" w:hAnsi="仿宋_GB2312" w:eastAsia="方正仿宋_GBK"/>
          <w:sz w:val="32"/>
          <w:szCs w:val="32"/>
          <w:lang w:val="zh-TW"/>
        </w:rPr>
        <w:t>。邮件统一命名格式：作品名</w:t>
      </w:r>
      <w:r>
        <w:rPr>
          <w:rFonts w:ascii="Times New Roman" w:hAnsi="Times New Roman" w:eastAsia="方正仿宋_GBK"/>
          <w:sz w:val="32"/>
          <w:szCs w:val="32"/>
          <w:lang w:val="zh-TW"/>
        </w:rPr>
        <w:t>+</w:t>
      </w:r>
      <w:r>
        <w:rPr>
          <w:rFonts w:ascii="Times New Roman" w:hAnsi="仿宋_GB2312" w:eastAsia="方正仿宋_GBK"/>
          <w:sz w:val="32"/>
          <w:szCs w:val="32"/>
          <w:lang w:val="zh-TW"/>
        </w:rPr>
        <w:t>作者（单位）名</w:t>
      </w:r>
      <w:r>
        <w:rPr>
          <w:rFonts w:ascii="Times New Roman" w:hAnsi="Times New Roman" w:eastAsia="方正仿宋_GBK"/>
          <w:sz w:val="32"/>
          <w:szCs w:val="32"/>
          <w:lang w:val="zh-TW"/>
        </w:rPr>
        <w:t>+</w:t>
      </w:r>
      <w:r>
        <w:rPr>
          <w:rFonts w:ascii="Times New Roman" w:hAnsi="仿宋_GB2312" w:eastAsia="方正仿宋_GBK"/>
          <w:sz w:val="32"/>
          <w:szCs w:val="32"/>
          <w:lang w:val="zh-TW"/>
        </w:rPr>
        <w:t>联系方式</w:t>
      </w:r>
      <w:r>
        <w:rPr>
          <w:rFonts w:ascii="Times New Roman" w:hAnsi="Times New Roman" w:eastAsia="方正仿宋_GBK"/>
          <w:sz w:val="32"/>
          <w:szCs w:val="32"/>
          <w:lang w:val="zh-TW"/>
        </w:rPr>
        <w:t>”</w:t>
      </w:r>
      <w:r>
        <w:rPr>
          <w:rFonts w:ascii="Times New Roman" w:hAnsi="仿宋_GB2312" w:eastAsia="方正仿宋_GBK"/>
          <w:sz w:val="32"/>
          <w:szCs w:val="32"/>
          <w:lang w:val="zh-TW"/>
        </w:rPr>
        <w:t>，格式不规范的作品，评委会将拒绝收件。联系电话：</w:t>
      </w:r>
      <w:r>
        <w:rPr>
          <w:rFonts w:ascii="Times New Roman" w:hAnsi="Times New Roman" w:eastAsia="方正仿宋_GBK"/>
          <w:sz w:val="32"/>
          <w:szCs w:val="32"/>
        </w:rPr>
        <w:t>0557—3057966</w:t>
      </w:r>
      <w:r>
        <w:rPr>
          <w:rFonts w:ascii="Times New Roman" w:hAnsi="仿宋_GB2312" w:eastAsia="方正仿宋_GBK"/>
          <w:sz w:val="32"/>
          <w:szCs w:val="32"/>
        </w:rPr>
        <w:t>。</w:t>
      </w:r>
    </w:p>
    <w:p>
      <w:pPr>
        <w:spacing w:line="600" w:lineRule="exact"/>
        <w:ind w:firstLine="640" w:firstLineChars="200"/>
        <w:rPr>
          <w:rFonts w:ascii="Times New Roman" w:hAnsi="Times New Roman" w:eastAsia="黑体"/>
          <w:sz w:val="32"/>
          <w:szCs w:val="32"/>
        </w:rPr>
      </w:pPr>
      <w:r>
        <w:rPr>
          <w:rFonts w:ascii="Times New Roman" w:hAnsi="黑体" w:eastAsia="黑体"/>
          <w:sz w:val="32"/>
          <w:szCs w:val="32"/>
        </w:rPr>
        <w:t>六、奖项设置</w:t>
      </w:r>
    </w:p>
    <w:p>
      <w:pPr>
        <w:pStyle w:val="2"/>
        <w:autoSpaceDE/>
        <w:autoSpaceDN/>
        <w:spacing w:line="600" w:lineRule="exact"/>
        <w:ind w:firstLine="640" w:firstLineChars="200"/>
        <w:jc w:val="both"/>
        <w:rPr>
          <w:rFonts w:ascii="Times New Roman" w:hAnsi="Times New Roman" w:eastAsia="方正仿宋_GBK" w:cs="Times New Roman"/>
          <w:kern w:val="2"/>
          <w:lang w:val="en-US" w:bidi="ar-SA"/>
        </w:rPr>
      </w:pPr>
      <w:r>
        <w:rPr>
          <w:rFonts w:ascii="Times New Roman" w:eastAsia="方正仿宋_GBK" w:cs="Times New Roman"/>
          <w:kern w:val="2"/>
          <w:lang w:val="en-US" w:bidi="ar-SA"/>
        </w:rPr>
        <w:t>本次短视频征集大赛设一等奖</w:t>
      </w:r>
      <w:r>
        <w:rPr>
          <w:rFonts w:ascii="Times New Roman" w:hAnsi="Times New Roman" w:eastAsia="方正仿宋_GBK" w:cs="Times New Roman"/>
          <w:kern w:val="2"/>
          <w:lang w:val="en-US" w:bidi="ar-SA"/>
        </w:rPr>
        <w:t>2</w:t>
      </w:r>
      <w:r>
        <w:rPr>
          <w:rFonts w:ascii="Times New Roman" w:eastAsia="方正仿宋_GBK" w:cs="Times New Roman"/>
          <w:kern w:val="2"/>
          <w:lang w:val="en-US" w:bidi="ar-SA"/>
        </w:rPr>
        <w:t>名，二等奖</w:t>
      </w:r>
      <w:r>
        <w:rPr>
          <w:rFonts w:ascii="Times New Roman" w:hAnsi="Times New Roman" w:eastAsia="方正仿宋_GBK" w:cs="Times New Roman"/>
          <w:kern w:val="2"/>
          <w:lang w:val="en-US" w:bidi="ar-SA"/>
        </w:rPr>
        <w:t>5</w:t>
      </w:r>
      <w:r>
        <w:rPr>
          <w:rFonts w:ascii="Times New Roman" w:eastAsia="方正仿宋_GBK" w:cs="Times New Roman"/>
          <w:kern w:val="2"/>
          <w:lang w:val="en-US" w:bidi="ar-SA"/>
        </w:rPr>
        <w:t>名，三等奖</w:t>
      </w:r>
      <w:r>
        <w:rPr>
          <w:rFonts w:ascii="Times New Roman" w:hAnsi="Times New Roman" w:eastAsia="方正仿宋_GBK" w:cs="Times New Roman"/>
          <w:kern w:val="2"/>
          <w:lang w:val="en-US" w:bidi="ar-SA"/>
        </w:rPr>
        <w:t>10</w:t>
      </w:r>
      <w:r>
        <w:rPr>
          <w:rFonts w:ascii="Times New Roman" w:eastAsia="方正仿宋_GBK" w:cs="Times New Roman"/>
          <w:kern w:val="2"/>
          <w:lang w:val="en-US" w:bidi="ar-SA"/>
        </w:rPr>
        <w:t>名，优秀奖若干。一、二、三等奖颁发奖金、获奖证书，优秀奖颁发获奖证书。</w:t>
      </w:r>
    </w:p>
    <w:p>
      <w:pPr>
        <w:pStyle w:val="2"/>
        <w:autoSpaceDE/>
        <w:autoSpaceDN/>
        <w:spacing w:line="600" w:lineRule="exact"/>
        <w:jc w:val="both"/>
        <w:rPr>
          <w:rFonts w:ascii="Times New Roman" w:hAnsi="Times New Roman" w:eastAsia="方正小标宋_GBK" w:cs="Times New Roman"/>
          <w:sz w:val="44"/>
          <w:szCs w:val="44"/>
          <w:lang w:val="en-US"/>
        </w:rPr>
      </w:pPr>
    </w:p>
    <w:p>
      <w:pPr>
        <w:pStyle w:val="2"/>
        <w:autoSpaceDE/>
        <w:autoSpaceDN/>
        <w:spacing w:line="600" w:lineRule="exact"/>
        <w:ind w:firstLine="640" w:firstLineChars="200"/>
        <w:rPr>
          <w:rFonts w:hint="eastAsia" w:ascii="Times New Roman" w:eastAsia="方正仿宋_GBK" w:cs="Times New Roman"/>
          <w:kern w:val="2"/>
          <w:lang w:val="en-US" w:bidi="ar-SA"/>
        </w:rPr>
      </w:pPr>
      <w:r>
        <w:rPr>
          <w:rFonts w:ascii="Times New Roman" w:eastAsia="方正仿宋_GBK" w:cs="Times New Roman"/>
          <w:kern w:val="2"/>
          <w:lang w:val="en-US" w:bidi="ar-SA"/>
        </w:rPr>
        <w:t>附件：参赛作品信息表</w:t>
      </w:r>
    </w:p>
    <w:p>
      <w:pPr>
        <w:pStyle w:val="2"/>
        <w:autoSpaceDE/>
        <w:autoSpaceDN/>
        <w:spacing w:line="600" w:lineRule="exact"/>
        <w:ind w:firstLine="640" w:firstLineChars="200"/>
        <w:rPr>
          <w:rFonts w:hint="eastAsia" w:ascii="Times New Roman" w:eastAsia="方正仿宋_GBK" w:cs="Times New Roman"/>
          <w:kern w:val="2"/>
          <w:lang w:val="en-US" w:bidi="ar-SA"/>
        </w:rPr>
      </w:pPr>
    </w:p>
    <w:p>
      <w:pPr>
        <w:pStyle w:val="2"/>
        <w:autoSpaceDE/>
        <w:autoSpaceDN/>
        <w:spacing w:line="600" w:lineRule="exact"/>
        <w:ind w:firstLine="640" w:firstLineChars="200"/>
        <w:rPr>
          <w:rFonts w:hint="eastAsia" w:ascii="Times New Roman" w:hAnsi="Times New Roman" w:eastAsia="方正仿宋_GBK" w:cs="Times New Roman"/>
          <w:kern w:val="2"/>
          <w:lang w:val="en-US" w:bidi="ar-SA"/>
        </w:rPr>
      </w:pPr>
    </w:p>
    <w:p>
      <w:pPr>
        <w:pStyle w:val="2"/>
        <w:autoSpaceDE/>
        <w:autoSpaceDN/>
        <w:spacing w:line="600" w:lineRule="exact"/>
        <w:ind w:firstLine="640" w:firstLineChars="200"/>
        <w:rPr>
          <w:rFonts w:ascii="Times New Roman" w:hAnsi="Times New Roman" w:eastAsia="方正仿宋_GBK" w:cs="Times New Roman"/>
          <w:kern w:val="2"/>
          <w:lang w:val="en-US" w:bidi="ar-SA"/>
        </w:rPr>
      </w:pPr>
    </w:p>
    <w:p>
      <w:pPr>
        <w:pStyle w:val="2"/>
        <w:autoSpaceDE/>
        <w:autoSpaceDN/>
        <w:spacing w:line="600" w:lineRule="exact"/>
        <w:jc w:val="center"/>
        <w:rPr>
          <w:rFonts w:ascii="Times New Roman" w:hAnsi="Times New Roman" w:eastAsia="方正仿宋_GBK" w:cs="Times New Roman"/>
          <w:lang w:val="en-US"/>
        </w:rPr>
      </w:pPr>
      <w:r>
        <w:rPr>
          <w:rFonts w:ascii="Times New Roman" w:eastAsia="方正仿宋_GBK" w:cs="Times New Roman"/>
          <w:lang w:val="en-US"/>
        </w:rPr>
        <w:t>宿州市总工会</w:t>
      </w:r>
      <w:r>
        <w:rPr>
          <w:rFonts w:ascii="Times New Roman" w:hAnsi="Times New Roman" w:eastAsia="方正仿宋_GBK" w:cs="Times New Roman"/>
          <w:lang w:val="en-US"/>
        </w:rPr>
        <w:t xml:space="preserve">   </w:t>
      </w:r>
      <w:r>
        <w:rPr>
          <w:rFonts w:hint="eastAsia" w:ascii="Times New Roman" w:hAnsi="Times New Roman" w:eastAsia="方正仿宋_GBK" w:cs="Times New Roman"/>
          <w:lang w:val="en-US"/>
        </w:rPr>
        <w:t xml:space="preserve">            </w:t>
      </w:r>
      <w:r>
        <w:rPr>
          <w:rFonts w:ascii="Times New Roman" w:hAnsi="Times New Roman" w:eastAsia="方正仿宋_GBK" w:cs="Times New Roman"/>
          <w:lang w:val="en-US"/>
        </w:rPr>
        <w:t xml:space="preserve">  </w:t>
      </w:r>
      <w:r>
        <w:rPr>
          <w:rFonts w:ascii="Times New Roman" w:eastAsia="方正仿宋_GBK" w:cs="Times New Roman"/>
          <w:lang w:val="en-US"/>
        </w:rPr>
        <w:t>中共宿州市委网信办</w:t>
      </w:r>
    </w:p>
    <w:p>
      <w:pPr>
        <w:pStyle w:val="2"/>
        <w:autoSpaceDE/>
        <w:autoSpaceDN/>
        <w:spacing w:line="600" w:lineRule="exact"/>
        <w:ind w:firstLine="5600" w:firstLineChars="1750"/>
        <w:jc w:val="both"/>
        <w:rPr>
          <w:rFonts w:ascii="Times New Roman" w:hAnsi="Times New Roman" w:eastAsia="方正仿宋_GBK" w:cs="Times New Roman"/>
          <w:lang w:val="en-US"/>
        </w:rPr>
      </w:pPr>
      <w:r>
        <w:rPr>
          <w:rFonts w:ascii="Times New Roman" w:hAnsi="Times New Roman" w:eastAsia="方正仿宋_GBK" w:cs="Times New Roman"/>
          <w:lang w:val="en-US"/>
        </w:rPr>
        <w:t>2024</w:t>
      </w:r>
      <w:r>
        <w:rPr>
          <w:rFonts w:ascii="Times New Roman" w:eastAsia="方正仿宋_GBK" w:cs="Times New Roman"/>
          <w:lang w:val="en-US"/>
        </w:rPr>
        <w:t>年</w:t>
      </w:r>
      <w:r>
        <w:rPr>
          <w:rFonts w:ascii="Times New Roman" w:hAnsi="Times New Roman" w:eastAsia="方正仿宋_GBK" w:cs="Times New Roman"/>
          <w:lang w:val="en-US"/>
        </w:rPr>
        <w:t>7</w:t>
      </w:r>
      <w:r>
        <w:rPr>
          <w:rFonts w:ascii="Times New Roman" w:eastAsia="方正仿宋_GBK" w:cs="Times New Roman"/>
          <w:lang w:val="en-US"/>
        </w:rPr>
        <w:t>月</w:t>
      </w:r>
      <w:r>
        <w:rPr>
          <w:rFonts w:ascii="Times New Roman" w:hAnsi="Times New Roman" w:eastAsia="方正仿宋_GBK" w:cs="Times New Roman"/>
          <w:lang w:val="en-US"/>
        </w:rPr>
        <w:t>24</w:t>
      </w:r>
      <w:r>
        <w:rPr>
          <w:rFonts w:ascii="Times New Roman" w:eastAsia="方正仿宋_GBK" w:cs="Times New Roman"/>
          <w:lang w:val="en-US"/>
        </w:rPr>
        <w:t>日</w:t>
      </w:r>
    </w:p>
    <w:p>
      <w:pPr>
        <w:pStyle w:val="2"/>
        <w:autoSpaceDE/>
        <w:autoSpaceDN/>
        <w:rPr>
          <w:rFonts w:hint="eastAsia" w:ascii="Times New Roman" w:hAnsi="方正小标宋_GBK" w:eastAsia="方正小标宋_GBK" w:cs="Times New Roman"/>
          <w:lang w:val="en-US"/>
        </w:rPr>
      </w:pPr>
      <w:r>
        <w:rPr>
          <w:rFonts w:ascii="Times New Roman" w:hAnsi="Times New Roman" w:eastAsia="方正小标宋_GBK" w:cs="Times New Roman"/>
          <w:sz w:val="44"/>
          <w:szCs w:val="44"/>
          <w:lang w:val="en-US"/>
        </w:rPr>
        <w:br w:type="page"/>
      </w:r>
      <w:r>
        <w:rPr>
          <w:rFonts w:ascii="Times New Roman" w:hAnsi="方正小标宋_GBK" w:eastAsia="方正小标宋_GBK" w:cs="Times New Roman"/>
          <w:lang w:val="en-US"/>
        </w:rPr>
        <w:t>附件</w:t>
      </w:r>
    </w:p>
    <w:p>
      <w:pPr>
        <w:pStyle w:val="2"/>
        <w:autoSpaceDE/>
        <w:autoSpaceDN/>
        <w:rPr>
          <w:rFonts w:hint="eastAsia" w:ascii="Times New Roman" w:hAnsi="Times New Roman" w:eastAsia="方正小标宋_GBK" w:cs="Times New Roman"/>
          <w:lang w:val="en-US"/>
        </w:rPr>
      </w:pPr>
    </w:p>
    <w:p>
      <w:pPr>
        <w:pStyle w:val="2"/>
        <w:autoSpaceDE/>
        <w:autoSpaceDN/>
        <w:spacing w:after="120" w:afterLines="50"/>
        <w:jc w:val="center"/>
        <w:rPr>
          <w:rFonts w:ascii="Times New Roman" w:hAnsi="Times New Roman" w:eastAsia="方正小标宋_GBK" w:cs="Times New Roman"/>
          <w:sz w:val="44"/>
          <w:szCs w:val="44"/>
          <w:lang w:val="en-US"/>
        </w:rPr>
      </w:pPr>
      <w:r>
        <w:rPr>
          <w:rFonts w:ascii="Times New Roman" w:hAnsi="方正小标宋_GBK" w:eastAsia="方正小标宋_GBK" w:cs="Times New Roman"/>
          <w:sz w:val="44"/>
          <w:szCs w:val="44"/>
          <w:lang w:val="en-US"/>
        </w:rPr>
        <w:t>参赛作品信息表</w:t>
      </w:r>
    </w:p>
    <w:tbl>
      <w:tblPr>
        <w:tblStyle w:val="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2988"/>
        <w:gridCol w:w="1542"/>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1" w:hRule="atLeast"/>
        </w:trPr>
        <w:tc>
          <w:tcPr>
            <w:tcW w:w="2265" w:type="dxa"/>
            <w:noWrap w:val="0"/>
            <w:vAlign w:val="center"/>
          </w:tcPr>
          <w:p>
            <w:pPr>
              <w:pStyle w:val="2"/>
              <w:autoSpaceDE/>
              <w:autoSpaceDN/>
              <w:jc w:val="center"/>
              <w:rPr>
                <w:rFonts w:ascii="Times New Roman" w:hAnsi="Times New Roman" w:cs="Times New Roman"/>
                <w:lang w:val="en-US"/>
              </w:rPr>
            </w:pPr>
            <w:r>
              <w:rPr>
                <w:rFonts w:ascii="Times New Roman" w:eastAsia="方正仿宋_GBK" w:cs="Times New Roman"/>
                <w:lang w:val="en-US"/>
              </w:rPr>
              <w:t>作者</w:t>
            </w:r>
          </w:p>
        </w:tc>
        <w:tc>
          <w:tcPr>
            <w:tcW w:w="2988" w:type="dxa"/>
            <w:noWrap w:val="0"/>
            <w:vAlign w:val="center"/>
          </w:tcPr>
          <w:p>
            <w:pPr>
              <w:pStyle w:val="2"/>
              <w:autoSpaceDE/>
              <w:autoSpaceDN/>
              <w:jc w:val="center"/>
              <w:rPr>
                <w:rFonts w:ascii="Times New Roman" w:hAnsi="Times New Roman" w:cs="Times New Roman"/>
                <w:lang w:val="en-US"/>
              </w:rPr>
            </w:pPr>
          </w:p>
        </w:tc>
        <w:tc>
          <w:tcPr>
            <w:tcW w:w="1542" w:type="dxa"/>
            <w:noWrap w:val="0"/>
            <w:vAlign w:val="center"/>
          </w:tcPr>
          <w:p>
            <w:pPr>
              <w:pStyle w:val="2"/>
              <w:autoSpaceDE/>
              <w:autoSpaceDN/>
              <w:jc w:val="center"/>
              <w:rPr>
                <w:rFonts w:ascii="Times New Roman" w:hAnsi="Times New Roman" w:cs="Times New Roman"/>
                <w:lang w:val="en-US"/>
              </w:rPr>
            </w:pPr>
            <w:r>
              <w:rPr>
                <w:rFonts w:ascii="Times New Roman" w:eastAsia="方正仿宋_GBK" w:cs="Times New Roman"/>
                <w:lang w:val="en-US"/>
              </w:rPr>
              <w:t>年龄</w:t>
            </w:r>
          </w:p>
        </w:tc>
        <w:tc>
          <w:tcPr>
            <w:tcW w:w="2266" w:type="dxa"/>
            <w:noWrap w:val="0"/>
            <w:vAlign w:val="center"/>
          </w:tcPr>
          <w:p>
            <w:pPr>
              <w:pStyle w:val="2"/>
              <w:autoSpaceDE/>
              <w:autoSpaceDN/>
              <w:jc w:val="center"/>
              <w:rPr>
                <w:rFonts w:ascii="Times New Roman" w:hAnsi="Times New Roman" w:eastAsia="方正仿宋_GBK" w:cs="Times New Roman"/>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1" w:hRule="atLeast"/>
        </w:trPr>
        <w:tc>
          <w:tcPr>
            <w:tcW w:w="2265" w:type="dxa"/>
            <w:noWrap w:val="0"/>
            <w:vAlign w:val="center"/>
          </w:tcPr>
          <w:p>
            <w:pPr>
              <w:pStyle w:val="2"/>
              <w:autoSpaceDE/>
              <w:autoSpaceDN/>
              <w:jc w:val="center"/>
              <w:rPr>
                <w:rFonts w:ascii="Times New Roman" w:hAnsi="Times New Roman" w:cs="Times New Roman"/>
                <w:lang w:val="en-US"/>
              </w:rPr>
            </w:pPr>
            <w:r>
              <w:rPr>
                <w:rFonts w:ascii="Times New Roman" w:eastAsia="方正仿宋_GBK" w:cs="Times New Roman"/>
                <w:lang w:val="en-US"/>
              </w:rPr>
              <w:t>作品名称</w:t>
            </w:r>
          </w:p>
        </w:tc>
        <w:tc>
          <w:tcPr>
            <w:tcW w:w="6796" w:type="dxa"/>
            <w:gridSpan w:val="3"/>
            <w:noWrap w:val="0"/>
            <w:vAlign w:val="center"/>
          </w:tcPr>
          <w:p>
            <w:pPr>
              <w:pStyle w:val="2"/>
              <w:autoSpaceDE/>
              <w:autoSpaceDN/>
              <w:jc w:val="center"/>
              <w:rPr>
                <w:rFonts w:ascii="Times New Roman" w:hAnsi="Times New Roman" w:eastAsia="方正仿宋_GBK" w:cs="Times New Roman"/>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1" w:hRule="atLeast"/>
        </w:trPr>
        <w:tc>
          <w:tcPr>
            <w:tcW w:w="2265" w:type="dxa"/>
            <w:noWrap w:val="0"/>
            <w:vAlign w:val="center"/>
          </w:tcPr>
          <w:p>
            <w:pPr>
              <w:pStyle w:val="2"/>
              <w:autoSpaceDE/>
              <w:autoSpaceDN/>
              <w:jc w:val="center"/>
              <w:rPr>
                <w:rFonts w:ascii="Times New Roman" w:hAnsi="Times New Roman" w:cs="Times New Roman"/>
                <w:lang w:val="en-US"/>
              </w:rPr>
            </w:pPr>
            <w:r>
              <w:rPr>
                <w:rFonts w:ascii="Times New Roman" w:eastAsia="方正仿宋_GBK" w:cs="Times New Roman"/>
                <w:lang w:val="en-US"/>
              </w:rPr>
              <w:t>作品类别</w:t>
            </w:r>
          </w:p>
        </w:tc>
        <w:tc>
          <w:tcPr>
            <w:tcW w:w="6796" w:type="dxa"/>
            <w:gridSpan w:val="3"/>
            <w:noWrap w:val="0"/>
            <w:vAlign w:val="center"/>
          </w:tcPr>
          <w:p>
            <w:pPr>
              <w:pStyle w:val="2"/>
              <w:autoSpaceDE/>
              <w:autoSpaceDN/>
              <w:jc w:val="center"/>
              <w:rPr>
                <w:rFonts w:ascii="Times New Roman" w:hAnsi="Times New Roman" w:eastAsia="方正仿宋_GBK" w:cs="Times New Roman"/>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1" w:hRule="atLeast"/>
        </w:trPr>
        <w:tc>
          <w:tcPr>
            <w:tcW w:w="2265" w:type="dxa"/>
            <w:noWrap w:val="0"/>
            <w:vAlign w:val="center"/>
          </w:tcPr>
          <w:p>
            <w:pPr>
              <w:pStyle w:val="2"/>
              <w:autoSpaceDE/>
              <w:autoSpaceDN/>
              <w:jc w:val="center"/>
              <w:rPr>
                <w:rFonts w:ascii="Times New Roman" w:hAnsi="Times New Roman" w:cs="Times New Roman"/>
                <w:color w:val="FF0000"/>
                <w:lang w:val="en-US"/>
              </w:rPr>
            </w:pPr>
            <w:r>
              <w:rPr>
                <w:rFonts w:ascii="Times New Roman" w:eastAsia="方正仿宋_GBK" w:cs="Times New Roman"/>
                <w:lang w:val="en-US"/>
              </w:rPr>
              <w:t>作品发布网址</w:t>
            </w:r>
          </w:p>
        </w:tc>
        <w:tc>
          <w:tcPr>
            <w:tcW w:w="6796" w:type="dxa"/>
            <w:gridSpan w:val="3"/>
            <w:noWrap w:val="0"/>
            <w:vAlign w:val="center"/>
          </w:tcPr>
          <w:p>
            <w:pPr>
              <w:pStyle w:val="2"/>
              <w:autoSpaceDE/>
              <w:autoSpaceDN/>
              <w:jc w:val="center"/>
              <w:rPr>
                <w:rFonts w:ascii="Times New Roman" w:hAnsi="Times New Roman" w:eastAsia="方正仿宋_GBK" w:cs="Times New Roman"/>
                <w:color w:val="FF000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33" w:hRule="atLeast"/>
        </w:trPr>
        <w:tc>
          <w:tcPr>
            <w:tcW w:w="2265" w:type="dxa"/>
            <w:noWrap w:val="0"/>
            <w:vAlign w:val="center"/>
          </w:tcPr>
          <w:p>
            <w:pPr>
              <w:pStyle w:val="2"/>
              <w:autoSpaceDE/>
              <w:autoSpaceDN/>
              <w:jc w:val="center"/>
              <w:rPr>
                <w:rFonts w:ascii="Times New Roman" w:hAnsi="Times New Roman" w:cs="Times New Roman"/>
                <w:lang w:val="en-US"/>
              </w:rPr>
            </w:pPr>
            <w:r>
              <w:rPr>
                <w:rFonts w:ascii="Times New Roman" w:eastAsia="方正仿宋_GBK" w:cs="Times New Roman"/>
                <w:lang w:val="en-US"/>
              </w:rPr>
              <w:t>作品简介</w:t>
            </w:r>
          </w:p>
        </w:tc>
        <w:tc>
          <w:tcPr>
            <w:tcW w:w="6796" w:type="dxa"/>
            <w:gridSpan w:val="3"/>
            <w:noWrap w:val="0"/>
            <w:vAlign w:val="top"/>
          </w:tcPr>
          <w:p>
            <w:pPr>
              <w:pStyle w:val="2"/>
              <w:autoSpaceDE/>
              <w:autoSpaceDN/>
              <w:jc w:val="center"/>
              <w:rPr>
                <w:rFonts w:ascii="Times New Roman" w:hAnsi="Times New Roman" w:eastAsia="方正仿宋_GBK" w:cs="Times New Roman"/>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1" w:hRule="atLeast"/>
        </w:trPr>
        <w:tc>
          <w:tcPr>
            <w:tcW w:w="2265" w:type="dxa"/>
            <w:noWrap w:val="0"/>
            <w:vAlign w:val="center"/>
          </w:tcPr>
          <w:p>
            <w:pPr>
              <w:pStyle w:val="2"/>
              <w:autoSpaceDE/>
              <w:autoSpaceDN/>
              <w:jc w:val="center"/>
              <w:rPr>
                <w:rFonts w:ascii="Times New Roman" w:hAnsi="Times New Roman" w:cs="Times New Roman"/>
                <w:lang w:val="en-US"/>
              </w:rPr>
            </w:pPr>
            <w:r>
              <w:rPr>
                <w:rFonts w:ascii="Times New Roman" w:eastAsia="方正仿宋_GBK" w:cs="Times New Roman"/>
                <w:lang w:val="en-US"/>
              </w:rPr>
              <w:t>联系电话</w:t>
            </w:r>
          </w:p>
        </w:tc>
        <w:tc>
          <w:tcPr>
            <w:tcW w:w="2988" w:type="dxa"/>
            <w:noWrap w:val="0"/>
            <w:vAlign w:val="center"/>
          </w:tcPr>
          <w:p>
            <w:pPr>
              <w:pStyle w:val="2"/>
              <w:autoSpaceDE/>
              <w:autoSpaceDN/>
              <w:jc w:val="center"/>
              <w:rPr>
                <w:rFonts w:ascii="Times New Roman" w:hAnsi="Times New Roman" w:cs="Times New Roman"/>
                <w:lang w:val="en-US"/>
              </w:rPr>
            </w:pPr>
          </w:p>
        </w:tc>
        <w:tc>
          <w:tcPr>
            <w:tcW w:w="1542" w:type="dxa"/>
            <w:noWrap w:val="0"/>
            <w:vAlign w:val="center"/>
          </w:tcPr>
          <w:p>
            <w:pPr>
              <w:pStyle w:val="2"/>
              <w:autoSpaceDE/>
              <w:autoSpaceDN/>
              <w:jc w:val="center"/>
              <w:rPr>
                <w:rFonts w:ascii="Times New Roman" w:hAnsi="Times New Roman" w:cs="Times New Roman"/>
                <w:lang w:val="en-US"/>
              </w:rPr>
            </w:pPr>
            <w:r>
              <w:rPr>
                <w:rFonts w:ascii="Times New Roman" w:eastAsia="方正仿宋_GBK" w:cs="Times New Roman"/>
                <w:lang w:val="en-US"/>
              </w:rPr>
              <w:t>电子邮箱</w:t>
            </w:r>
          </w:p>
        </w:tc>
        <w:tc>
          <w:tcPr>
            <w:tcW w:w="2266" w:type="dxa"/>
            <w:noWrap w:val="0"/>
            <w:vAlign w:val="center"/>
          </w:tcPr>
          <w:p>
            <w:pPr>
              <w:pStyle w:val="2"/>
              <w:autoSpaceDE/>
              <w:autoSpaceDN/>
              <w:jc w:val="center"/>
              <w:rPr>
                <w:rFonts w:ascii="Times New Roman" w:hAnsi="Times New Roman" w:eastAsia="方正仿宋_GBK" w:cs="Times New Roman"/>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1" w:hRule="atLeast"/>
        </w:trPr>
        <w:tc>
          <w:tcPr>
            <w:tcW w:w="2265" w:type="dxa"/>
            <w:noWrap w:val="0"/>
            <w:vAlign w:val="center"/>
          </w:tcPr>
          <w:p>
            <w:pPr>
              <w:pStyle w:val="2"/>
              <w:autoSpaceDE/>
              <w:autoSpaceDN/>
              <w:jc w:val="center"/>
              <w:rPr>
                <w:rFonts w:ascii="Times New Roman" w:hAnsi="Times New Roman" w:cs="Times New Roman"/>
                <w:lang w:val="en-US"/>
              </w:rPr>
            </w:pPr>
            <w:r>
              <w:rPr>
                <w:rFonts w:ascii="Times New Roman" w:eastAsia="方正仿宋_GBK" w:cs="Times New Roman"/>
                <w:lang w:val="en-US"/>
              </w:rPr>
              <w:t>通讯地址</w:t>
            </w:r>
          </w:p>
        </w:tc>
        <w:tc>
          <w:tcPr>
            <w:tcW w:w="6796" w:type="dxa"/>
            <w:gridSpan w:val="3"/>
            <w:noWrap w:val="0"/>
            <w:vAlign w:val="center"/>
          </w:tcPr>
          <w:p>
            <w:pPr>
              <w:pStyle w:val="2"/>
              <w:autoSpaceDE/>
              <w:autoSpaceDN/>
              <w:jc w:val="center"/>
              <w:rPr>
                <w:rFonts w:ascii="Times New Roman" w:hAnsi="Times New Roman" w:eastAsia="方正仿宋_GBK" w:cs="Times New Roman"/>
                <w:lang w:val="en-US"/>
              </w:rPr>
            </w:pPr>
          </w:p>
        </w:tc>
      </w:tr>
    </w:tbl>
    <w:p>
      <w:pPr>
        <w:overflowPunct w:val="0"/>
        <w:spacing w:line="20" w:lineRule="exact"/>
        <w:jc w:val="center"/>
      </w:pPr>
    </w:p>
    <w:sectPr>
      <w:footerReference r:id="rId3" w:type="default"/>
      <w:pgSz w:w="11906" w:h="16838"/>
      <w:pgMar w:top="1701" w:right="1588" w:bottom="1701" w:left="1588" w:header="851" w:footer="1378"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2000000000000000000"/>
    <w:charset w:val="86"/>
    <w:family w:val="script"/>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2000000000000000000"/>
    <w:charset w:val="86"/>
    <w:family w:val="script"/>
    <w:pitch w:val="default"/>
    <w:sig w:usb0="00000001" w:usb1="08000000" w:usb2="00000000" w:usb3="00000000" w:csb0="00040000" w:csb1="00000000"/>
  </w:font>
  <w:font w:name="方正小标宋简体">
    <w:altName w:val="方正舒体"/>
    <w:panose1 w:val="02000000000000000000"/>
    <w:charset w:val="86"/>
    <w:family w:val="auto"/>
    <w:pitch w:val="default"/>
    <w:sig w:usb0="A00002BF" w:usb1="184F6CFA" w:usb2="00000012" w:usb3="00000000" w:csb0="00040001" w:csb1="00000000"/>
  </w:font>
  <w:font w:name="方正舒体">
    <w:panose1 w:val="02010601030101010101"/>
    <w:charset w:val="86"/>
    <w:family w:val="auto"/>
    <w:pitch w:val="default"/>
    <w:sig w:usb0="00000003" w:usb1="080E0000" w:usb2="00000000" w:usb3="00000000" w:csb0="00040000" w:csb1="00000000"/>
  </w:font>
  <w:font w:name="PMingLiU">
    <w:altName w:val="PMingLiU-ExtB"/>
    <w:panose1 w:val="02020500000000000000"/>
    <w:charset w:val="00"/>
    <w:family w:val="roman"/>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楷体_GBK">
    <w:altName w:val="微软雅黑"/>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605" w:wrap="around" w:vAnchor="text" w:hAnchor="margin" w:xAlign="outside" w:y="1"/>
      <w:jc w:val="center"/>
      <w:rPr>
        <w:rStyle w:val="9"/>
        <w:rFonts w:ascii="Times New Roman" w:hAnsi="Times New Roman"/>
        <w:sz w:val="28"/>
        <w:szCs w:val="28"/>
      </w:rPr>
    </w:pPr>
    <w:r>
      <w:rPr>
        <w:rStyle w:val="9"/>
        <w:rFonts w:ascii="Times New Roman" w:hAnsi="Times New Roman"/>
        <w:sz w:val="28"/>
        <w:szCs w:val="28"/>
      </w:rPr>
      <w:t>—</w:t>
    </w:r>
    <w:r>
      <w:rPr>
        <w:rStyle w:val="9"/>
        <w:rFonts w:ascii="Times New Roman" w:hAnsi="Times New Roman"/>
        <w:sz w:val="28"/>
        <w:szCs w:val="28"/>
      </w:rPr>
      <w:fldChar w:fldCharType="begin"/>
    </w:r>
    <w:r>
      <w:rPr>
        <w:rStyle w:val="9"/>
        <w:rFonts w:ascii="Times New Roman" w:hAnsi="Times New Roman"/>
        <w:sz w:val="28"/>
        <w:szCs w:val="28"/>
      </w:rPr>
      <w:instrText xml:space="preserve">PAGE  </w:instrText>
    </w:r>
    <w:r>
      <w:rPr>
        <w:rStyle w:val="9"/>
        <w:rFonts w:ascii="Times New Roman" w:hAnsi="Times New Roman"/>
        <w:sz w:val="28"/>
        <w:szCs w:val="28"/>
      </w:rPr>
      <w:fldChar w:fldCharType="separate"/>
    </w:r>
    <w:r>
      <w:rPr>
        <w:rStyle w:val="9"/>
        <w:rFonts w:ascii="Times New Roman" w:hAnsi="Times New Roman"/>
        <w:sz w:val="28"/>
        <w:szCs w:val="28"/>
        <w:lang/>
      </w:rPr>
      <w:t>1</w:t>
    </w:r>
    <w:r>
      <w:rPr>
        <w:rStyle w:val="9"/>
        <w:rFonts w:ascii="Times New Roman" w:hAnsi="Times New Roman"/>
        <w:sz w:val="28"/>
        <w:szCs w:val="28"/>
      </w:rPr>
      <w:fldChar w:fldCharType="end"/>
    </w:r>
    <w:r>
      <w:rPr>
        <w:rStyle w:val="9"/>
        <w:rFonts w:ascii="Times New Roman" w:hAnsi="Times New Roman"/>
        <w:sz w:val="28"/>
        <w:szCs w:val="28"/>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2"/>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SO_WPS_MARK_KEY" w:val="3f42ae56-b174-45e5-9c03-71665003be0f"/>
  </w:docVars>
  <w:rsids>
    <w:rsidRoot w:val="00B07368"/>
    <w:rsid w:val="0004325C"/>
    <w:rsid w:val="00073FA7"/>
    <w:rsid w:val="000C68D3"/>
    <w:rsid w:val="000C7D1E"/>
    <w:rsid w:val="000D2DCD"/>
    <w:rsid w:val="00215AA3"/>
    <w:rsid w:val="002F3E77"/>
    <w:rsid w:val="002F5332"/>
    <w:rsid w:val="00316696"/>
    <w:rsid w:val="003176CD"/>
    <w:rsid w:val="00371359"/>
    <w:rsid w:val="003963D5"/>
    <w:rsid w:val="003E5FAE"/>
    <w:rsid w:val="00464B1E"/>
    <w:rsid w:val="004A539D"/>
    <w:rsid w:val="005036B1"/>
    <w:rsid w:val="005966EE"/>
    <w:rsid w:val="005C3200"/>
    <w:rsid w:val="005C6EE2"/>
    <w:rsid w:val="005F5D95"/>
    <w:rsid w:val="00606EC7"/>
    <w:rsid w:val="006267F9"/>
    <w:rsid w:val="00667F04"/>
    <w:rsid w:val="006976AA"/>
    <w:rsid w:val="006D716F"/>
    <w:rsid w:val="0071361D"/>
    <w:rsid w:val="00717DC0"/>
    <w:rsid w:val="007B4BC2"/>
    <w:rsid w:val="007E2EFB"/>
    <w:rsid w:val="007F24CD"/>
    <w:rsid w:val="007F4B5F"/>
    <w:rsid w:val="008464D9"/>
    <w:rsid w:val="00885FBF"/>
    <w:rsid w:val="009220B5"/>
    <w:rsid w:val="00932892"/>
    <w:rsid w:val="00933E03"/>
    <w:rsid w:val="0094520F"/>
    <w:rsid w:val="00973C8D"/>
    <w:rsid w:val="009C5492"/>
    <w:rsid w:val="00A407E1"/>
    <w:rsid w:val="00A515FE"/>
    <w:rsid w:val="00A53F9C"/>
    <w:rsid w:val="00A81164"/>
    <w:rsid w:val="00A935AC"/>
    <w:rsid w:val="00AE2593"/>
    <w:rsid w:val="00B00FD8"/>
    <w:rsid w:val="00B028ED"/>
    <w:rsid w:val="00B07368"/>
    <w:rsid w:val="00B3783C"/>
    <w:rsid w:val="00B84C4E"/>
    <w:rsid w:val="00C05985"/>
    <w:rsid w:val="00C82F59"/>
    <w:rsid w:val="00D1317A"/>
    <w:rsid w:val="00D70E99"/>
    <w:rsid w:val="00E77DAB"/>
    <w:rsid w:val="00E82F35"/>
    <w:rsid w:val="00F77BDD"/>
    <w:rsid w:val="01B31084"/>
    <w:rsid w:val="04242EEF"/>
    <w:rsid w:val="04344CF8"/>
    <w:rsid w:val="0553439A"/>
    <w:rsid w:val="062B4735"/>
    <w:rsid w:val="068362E4"/>
    <w:rsid w:val="073D1305"/>
    <w:rsid w:val="07F81202"/>
    <w:rsid w:val="0D4C5776"/>
    <w:rsid w:val="0F641B84"/>
    <w:rsid w:val="11FE1B6D"/>
    <w:rsid w:val="13A925C6"/>
    <w:rsid w:val="15A130EE"/>
    <w:rsid w:val="18523587"/>
    <w:rsid w:val="190A352E"/>
    <w:rsid w:val="1B764EBA"/>
    <w:rsid w:val="1D520711"/>
    <w:rsid w:val="1F7D79E4"/>
    <w:rsid w:val="1FF355C4"/>
    <w:rsid w:val="21B70BF7"/>
    <w:rsid w:val="22DC450B"/>
    <w:rsid w:val="25942EF1"/>
    <w:rsid w:val="265A5ECB"/>
    <w:rsid w:val="26B634AE"/>
    <w:rsid w:val="27D719B5"/>
    <w:rsid w:val="29E16744"/>
    <w:rsid w:val="2A366CB4"/>
    <w:rsid w:val="2B877227"/>
    <w:rsid w:val="2CC67372"/>
    <w:rsid w:val="2D3A2D1E"/>
    <w:rsid w:val="2E9F2B53"/>
    <w:rsid w:val="3001456C"/>
    <w:rsid w:val="31D15421"/>
    <w:rsid w:val="328342C4"/>
    <w:rsid w:val="35B26FA1"/>
    <w:rsid w:val="37F8581F"/>
    <w:rsid w:val="3B1D56D7"/>
    <w:rsid w:val="3C1F566F"/>
    <w:rsid w:val="3DFBFAED"/>
    <w:rsid w:val="3FFFF91A"/>
    <w:rsid w:val="48363477"/>
    <w:rsid w:val="49AC15A1"/>
    <w:rsid w:val="4A8F4627"/>
    <w:rsid w:val="4D2BDB17"/>
    <w:rsid w:val="4D801BE9"/>
    <w:rsid w:val="4E5C7A4F"/>
    <w:rsid w:val="4FAA33FF"/>
    <w:rsid w:val="50917757"/>
    <w:rsid w:val="50A06C01"/>
    <w:rsid w:val="519C23EA"/>
    <w:rsid w:val="52666A6A"/>
    <w:rsid w:val="554872AF"/>
    <w:rsid w:val="557D68CE"/>
    <w:rsid w:val="56003983"/>
    <w:rsid w:val="56FA16AD"/>
    <w:rsid w:val="58CD1CF2"/>
    <w:rsid w:val="597D73E8"/>
    <w:rsid w:val="599D6B1E"/>
    <w:rsid w:val="5B8F4359"/>
    <w:rsid w:val="5DF5093F"/>
    <w:rsid w:val="5E595A6C"/>
    <w:rsid w:val="611D62CF"/>
    <w:rsid w:val="62E81BDA"/>
    <w:rsid w:val="635616CC"/>
    <w:rsid w:val="64977D1B"/>
    <w:rsid w:val="64A12599"/>
    <w:rsid w:val="677D0B6B"/>
    <w:rsid w:val="67C847F9"/>
    <w:rsid w:val="6BF7B75C"/>
    <w:rsid w:val="6BF908C5"/>
    <w:rsid w:val="6CD806DE"/>
    <w:rsid w:val="6D7E5B8B"/>
    <w:rsid w:val="6E156CCB"/>
    <w:rsid w:val="6E73510E"/>
    <w:rsid w:val="6EBE592E"/>
    <w:rsid w:val="6FBC6E4D"/>
    <w:rsid w:val="71871F38"/>
    <w:rsid w:val="72B52579"/>
    <w:rsid w:val="74C70FA9"/>
    <w:rsid w:val="760741F7"/>
    <w:rsid w:val="76AC693C"/>
    <w:rsid w:val="76EF3806"/>
    <w:rsid w:val="7BCF4127"/>
    <w:rsid w:val="7BDB6DBB"/>
    <w:rsid w:val="7BE9EE64"/>
    <w:rsid w:val="7BFD9CE4"/>
    <w:rsid w:val="7C8B1A20"/>
    <w:rsid w:val="7CDF7A45"/>
    <w:rsid w:val="7D81766B"/>
    <w:rsid w:val="7DBB06F8"/>
    <w:rsid w:val="7F5F6136"/>
    <w:rsid w:val="7FEFE1D8"/>
    <w:rsid w:val="AB3E8BF8"/>
    <w:rsid w:val="AFFDDB03"/>
    <w:rsid w:val="BDAFE513"/>
    <w:rsid w:val="BFB2A1EA"/>
    <w:rsid w:val="BFCF4D52"/>
    <w:rsid w:val="BFF6BC65"/>
    <w:rsid w:val="BFF76C9D"/>
    <w:rsid w:val="C7BAAC8B"/>
    <w:rsid w:val="CF2FE9AC"/>
    <w:rsid w:val="CFBCE71F"/>
    <w:rsid w:val="DDAD1944"/>
    <w:rsid w:val="DDFF4EE3"/>
    <w:rsid w:val="DF951715"/>
    <w:rsid w:val="DFBF9626"/>
    <w:rsid w:val="EFFFA270"/>
    <w:rsid w:val="F6FE7B8C"/>
    <w:rsid w:val="F71F717D"/>
    <w:rsid w:val="FB7DBE99"/>
    <w:rsid w:val="FBB3D40D"/>
    <w:rsid w:val="FDDD8EDD"/>
    <w:rsid w:val="FFA2EDA8"/>
    <w:rsid w:val="FFCA56FD"/>
    <w:rsid w:val="FFCE36CA"/>
    <w:rsid w:val="FFFFE8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Body Text"/>
    <w:basedOn w:val="1"/>
    <w:qFormat/>
    <w:uiPriority w:val="0"/>
    <w:pPr>
      <w:autoSpaceDE w:val="0"/>
      <w:autoSpaceDN w:val="0"/>
      <w:jc w:val="left"/>
    </w:pPr>
    <w:rPr>
      <w:rFonts w:ascii="仿宋_GB2312" w:hAnsi="仿宋_GB2312" w:eastAsia="仿宋_GB2312" w:cs="仿宋_GB2312"/>
      <w:kern w:val="0"/>
      <w:sz w:val="32"/>
      <w:szCs w:val="32"/>
      <w:lang w:val="zh-CN" w:bidi="zh-CN"/>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table" w:styleId="7">
    <w:name w:val="Table Grid"/>
    <w:basedOn w:val="6"/>
    <w:qFormat/>
    <w:uiPriority w:val="0"/>
    <w:pPr>
      <w:widowControl w:val="0"/>
      <w:jc w:val="both"/>
    </w:pPr>
    <w:rPr>
      <w:rFonts w:ascii="Times New Roman" w:hAnsi="Times New Roman" w:eastAsia="宋体" w:cs="Times New Roman"/>
      <w:kern w:val="0"/>
      <w:sz w:val="20"/>
      <w:szCs w:val="20"/>
    </w:r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uiPriority w:val="0"/>
  </w:style>
  <w:style w:type="character" w:customStyle="1" w:styleId="10">
    <w:name w:val="页脚 Char"/>
    <w:basedOn w:val="8"/>
    <w:link w:val="3"/>
    <w:qFormat/>
    <w:uiPriority w:val="99"/>
    <w:rPr>
      <w:rFonts w:ascii="Calibri" w:hAnsi="Calibri" w:eastAsia="宋体" w:cs="Times New Roman"/>
      <w:sz w:val="18"/>
      <w:szCs w:val="18"/>
    </w:rPr>
  </w:style>
  <w:style w:type="character" w:customStyle="1" w:styleId="11">
    <w:name w:val="页眉 Char"/>
    <w:basedOn w:val="8"/>
    <w:link w:val="4"/>
    <w:qFormat/>
    <w:uiPriority w:val="99"/>
    <w:rPr>
      <w:rFonts w:ascii="Calibri" w:hAnsi="Calibri" w:eastAsia="宋体" w:cs="Times New Roman"/>
      <w:sz w:val="18"/>
      <w:szCs w:val="18"/>
    </w:rPr>
  </w:style>
  <w:style w:type="paragraph" w:customStyle="1" w:styleId="12">
    <w:name w:val="Char"/>
    <w:basedOn w:val="1"/>
    <w:qFormat/>
    <w:uiPriority w:val="0"/>
    <w:pPr>
      <w:tabs>
        <w:tab w:val="left" w:pos="360"/>
      </w:tabs>
    </w:pPr>
    <w:rPr>
      <w:rFonts w:ascii="Times New Roman" w:hAnsi="Times New Roman"/>
    </w:rPr>
  </w:style>
  <w:style w:type="paragraph" w:customStyle="1" w:styleId="13">
    <w:name w:val="正文-公1"/>
    <w:basedOn w:val="1"/>
    <w:next w:val="5"/>
    <w:qFormat/>
    <w:uiPriority w:val="99"/>
    <w:pPr>
      <w:spacing w:line="560" w:lineRule="exact"/>
      <w:ind w:firstLine="200" w:firstLineChars="200"/>
    </w:pPr>
    <w:rPr>
      <w:rFonts w:ascii="仿宋_GB2312" w:hAnsi="等线" w:eastAsia="仿宋_GB2312"/>
      <w:color w:val="000000"/>
      <w:sz w:val="32"/>
      <w:szCs w:val="32"/>
    </w:rPr>
  </w:style>
  <w:style w:type="table" w:customStyle="1" w:styleId="14">
    <w:name w:val="网格型1"/>
    <w:basedOn w:val="6"/>
    <w:qFormat/>
    <w:uiPriority w:val="0"/>
    <w:pPr>
      <w:widowControl w:val="0"/>
      <w:jc w:val="both"/>
    </w:pPr>
    <w:rPr>
      <w:rFonts w:ascii="Times New Roman" w:hAnsi="Times New Roman" w:eastAsia="宋体" w:cs="Times New Roman"/>
      <w:kern w:val="0"/>
      <w:sz w:val="20"/>
      <w:szCs w:val="20"/>
    </w:r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5</Pages>
  <Words>241</Words>
  <Characters>1377</Characters>
  <Lines>11</Lines>
  <Paragraphs>3</Paragraphs>
  <TotalTime>3.33333333333333</TotalTime>
  <ScaleCrop>false</ScaleCrop>
  <LinksUpToDate>false</LinksUpToDate>
  <CharactersWithSpaces>1615</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2024-07-24T10:59:00Z</dcterms:created>
  <dc:creator>JonMMx 2000</dc:creator>
  <cp:lastModifiedBy>文娜</cp:lastModifiedBy>
  <cp:lastPrinted>2024-06-27T11:58:00Z</cp:lastPrinted>
  <dcterms:modified xsi:type="dcterms:W3CDTF">2024-07-29T09:13:04Z</dcterms:modified>
  <dc:title>宿州市总工会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F2BA07FE1D624EB1B845B62C9B8404D4</vt:lpwstr>
  </property>
</Properties>
</file>