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10"/>
          <w:szCs w:val="10"/>
        </w:rPr>
      </w:pPr>
      <w:bookmarkStart w:id="0" w:name="_Toc27590"/>
    </w:p>
    <w:p>
      <w:pPr>
        <w:rPr>
          <w:b/>
          <w:bCs/>
          <w:sz w:val="44"/>
          <w:szCs w:val="44"/>
        </w:rPr>
      </w:pPr>
    </w:p>
    <w:p>
      <w:pPr>
        <w:rPr>
          <w:b/>
          <w:bCs/>
          <w:sz w:val="44"/>
          <w:szCs w:val="44"/>
        </w:rPr>
      </w:pPr>
    </w:p>
    <w:p>
      <w:pPr>
        <w:rPr>
          <w:b/>
          <w:bCs/>
          <w:sz w:val="44"/>
          <w:szCs w:val="44"/>
        </w:rPr>
      </w:pPr>
    </w:p>
    <w:p>
      <w:pPr>
        <w:jc w:val="center"/>
        <w:rPr>
          <w:rFonts w:ascii="黑体" w:hAnsi="黑体" w:eastAsia="黑体" w:cs="黑体"/>
          <w:b/>
          <w:bCs/>
          <w:sz w:val="72"/>
          <w:szCs w:val="72"/>
          <w:shd w:val="clear" w:color="auto" w:fill="FFFFFF"/>
        </w:rPr>
      </w:pPr>
      <w:r>
        <w:rPr>
          <w:rFonts w:hint="eastAsia" w:ascii="黑体" w:hAnsi="黑体" w:eastAsia="黑体" w:cs="黑体"/>
          <w:b/>
          <w:bCs/>
          <w:sz w:val="72"/>
          <w:szCs w:val="72"/>
          <w:shd w:val="clear" w:color="auto" w:fill="FFFFFF"/>
        </w:rPr>
        <w:t>皖北卫生职业学院超市承包经营权</w:t>
      </w:r>
      <w:r>
        <w:rPr>
          <w:rFonts w:hint="eastAsia" w:ascii="黑体" w:hAnsi="黑体" w:eastAsia="黑体" w:cs="黑体"/>
          <w:b/>
          <w:bCs/>
          <w:sz w:val="72"/>
          <w:szCs w:val="72"/>
          <w:shd w:val="clear" w:color="auto" w:fill="FFFFFF"/>
          <w:lang w:eastAsia="zh-CN"/>
        </w:rPr>
        <w:t>竞拍</w:t>
      </w:r>
      <w:r>
        <w:rPr>
          <w:rFonts w:hint="eastAsia" w:ascii="黑体" w:hAnsi="黑体" w:eastAsia="黑体" w:cs="黑体"/>
          <w:b/>
          <w:bCs/>
          <w:sz w:val="72"/>
          <w:szCs w:val="72"/>
          <w:shd w:val="clear" w:color="auto" w:fill="FFFFFF"/>
        </w:rPr>
        <w:t>文件</w:t>
      </w:r>
    </w:p>
    <w:p>
      <w:pPr>
        <w:jc w:val="center"/>
        <w:rPr>
          <w:b/>
          <w:bCs/>
          <w:sz w:val="44"/>
          <w:szCs w:val="44"/>
        </w:rPr>
      </w:pPr>
    </w:p>
    <w:p>
      <w:pPr>
        <w:tabs>
          <w:tab w:val="left" w:pos="0"/>
        </w:tabs>
        <w:ind w:left="2" w:leftChars="-200" w:hanging="422" w:hangingChars="200"/>
        <w:jc w:val="center"/>
        <w:rPr>
          <w:b/>
          <w:bCs/>
        </w:rPr>
      </w:pPr>
    </w:p>
    <w:p>
      <w:pPr>
        <w:jc w:val="center"/>
        <w:rPr>
          <w:b/>
          <w:bCs/>
        </w:rPr>
      </w:pPr>
    </w:p>
    <w:p>
      <w:pPr>
        <w:jc w:val="center"/>
        <w:rPr>
          <w:b/>
          <w:bCs/>
        </w:rPr>
      </w:pPr>
    </w:p>
    <w:p>
      <w:pPr>
        <w:jc w:val="center"/>
        <w:rPr>
          <w:b/>
          <w:bCs/>
        </w:rPr>
      </w:pPr>
    </w:p>
    <w:p>
      <w:pPr>
        <w:jc w:val="center"/>
        <w:rPr>
          <w:b/>
          <w:bCs/>
        </w:rPr>
      </w:pPr>
    </w:p>
    <w:p>
      <w:pPr>
        <w:jc w:val="left"/>
        <w:rPr>
          <w:rFonts w:hint="eastAsia" w:eastAsia="宋体"/>
          <w:b/>
          <w:bCs/>
          <w:lang w:eastAsia="zh-CN"/>
        </w:rPr>
      </w:pPr>
      <w:r>
        <w:rPr>
          <w:rFonts w:hint="eastAsia"/>
          <w:b/>
          <w:bCs/>
          <w:lang w:eastAsia="zh-CN"/>
        </w:rPr>
        <w:tab/>
      </w:r>
    </w:p>
    <w:p>
      <w:pPr>
        <w:rPr>
          <w:b/>
          <w:bCs/>
          <w:color w:val="auto"/>
        </w:rPr>
      </w:pPr>
    </w:p>
    <w:p>
      <w:pPr>
        <w:jc w:val="center"/>
        <w:rPr>
          <w:b/>
          <w:bCs/>
          <w:color w:val="auto"/>
        </w:rPr>
      </w:pPr>
    </w:p>
    <w:p>
      <w:pPr>
        <w:tabs>
          <w:tab w:val="left" w:pos="1305"/>
        </w:tabs>
        <w:rPr>
          <w:b/>
          <w:bCs/>
          <w:color w:val="auto"/>
        </w:rPr>
      </w:pPr>
      <w:r>
        <w:rPr>
          <w:b/>
          <w:bCs/>
          <w:color w:val="auto"/>
        </w:rPr>
        <w:tab/>
      </w:r>
    </w:p>
    <w:p>
      <w:pPr>
        <w:jc w:val="center"/>
        <w:rPr>
          <w:b/>
          <w:bCs/>
          <w:color w:val="auto"/>
        </w:rPr>
      </w:pPr>
    </w:p>
    <w:p>
      <w:pPr>
        <w:jc w:val="center"/>
        <w:rPr>
          <w:b/>
          <w:bCs/>
          <w:color w:val="auto"/>
        </w:rPr>
      </w:pPr>
    </w:p>
    <w:p>
      <w:pPr>
        <w:jc w:val="center"/>
        <w:rPr>
          <w:b/>
          <w:bCs/>
          <w:color w:val="auto"/>
        </w:rPr>
      </w:pPr>
    </w:p>
    <w:p>
      <w:pPr>
        <w:jc w:val="center"/>
        <w:rPr>
          <w:b/>
          <w:bCs/>
          <w:color w:val="auto"/>
        </w:rPr>
      </w:pPr>
    </w:p>
    <w:p>
      <w:pPr>
        <w:jc w:val="center"/>
        <w:rPr>
          <w:b/>
          <w:bCs/>
          <w:color w:val="auto"/>
        </w:rPr>
      </w:pPr>
    </w:p>
    <w:p>
      <w:pPr>
        <w:jc w:val="center"/>
        <w:rPr>
          <w:b/>
          <w:bCs/>
          <w:color w:val="auto"/>
        </w:rPr>
      </w:pPr>
    </w:p>
    <w:p>
      <w:pPr>
        <w:rPr>
          <w:b/>
          <w:bCs/>
          <w:color w:val="auto"/>
        </w:rPr>
      </w:pPr>
    </w:p>
    <w:p>
      <w:pPr>
        <w:jc w:val="center"/>
        <w:rPr>
          <w:b/>
          <w:bCs/>
          <w:color w:val="auto"/>
          <w:sz w:val="10"/>
          <w:szCs w:val="10"/>
        </w:rPr>
      </w:pPr>
    </w:p>
    <w:p>
      <w:pPr>
        <w:pStyle w:val="17"/>
        <w:spacing w:line="520" w:lineRule="exact"/>
        <w:jc w:val="center"/>
        <w:rPr>
          <w:rFonts w:ascii="仿宋" w:hAnsi="仿宋" w:eastAsia="仿宋" w:cs="宋体"/>
          <w:b/>
          <w:bCs/>
          <w:color w:val="auto"/>
          <w:sz w:val="32"/>
          <w:szCs w:val="30"/>
        </w:rPr>
      </w:pPr>
      <w:r>
        <w:rPr>
          <w:rFonts w:hint="eastAsia" w:ascii="仿宋" w:hAnsi="仿宋" w:eastAsia="仿宋" w:cs="宋体"/>
          <w:b/>
          <w:bCs/>
          <w:color w:val="auto"/>
          <w:sz w:val="32"/>
          <w:szCs w:val="30"/>
          <w:lang w:val="en-US" w:eastAsia="zh-CN"/>
        </w:rPr>
        <w:t>安徽省经纬拍卖有限公司</w:t>
      </w:r>
      <w:r>
        <w:rPr>
          <w:rFonts w:hint="eastAsia" w:ascii="仿宋" w:hAnsi="仿宋" w:eastAsia="仿宋" w:cs="宋体"/>
          <w:b/>
          <w:bCs/>
          <w:color w:val="auto"/>
          <w:sz w:val="32"/>
          <w:szCs w:val="30"/>
        </w:rPr>
        <w:t>：</w:t>
      </w:r>
    </w:p>
    <w:p>
      <w:pPr>
        <w:spacing w:line="520" w:lineRule="exact"/>
        <w:jc w:val="center"/>
        <w:rPr>
          <w:rFonts w:ascii="仿宋" w:hAnsi="仿宋" w:eastAsia="仿宋" w:cs="宋体"/>
          <w:b/>
          <w:bCs/>
          <w:color w:val="auto"/>
          <w:sz w:val="32"/>
          <w:szCs w:val="30"/>
        </w:rPr>
      </w:pPr>
      <w:r>
        <w:rPr>
          <w:rFonts w:hint="eastAsia" w:ascii="仿宋" w:hAnsi="仿宋" w:eastAsia="仿宋" w:cs="宋体"/>
          <w:b/>
          <w:bCs/>
          <w:color w:val="auto"/>
          <w:sz w:val="32"/>
          <w:szCs w:val="30"/>
        </w:rPr>
        <w:t>2023年</w:t>
      </w:r>
      <w:r>
        <w:rPr>
          <w:rFonts w:hint="eastAsia" w:ascii="仿宋" w:hAnsi="仿宋" w:eastAsia="仿宋" w:cs="宋体"/>
          <w:b/>
          <w:bCs/>
          <w:color w:val="auto"/>
          <w:sz w:val="32"/>
          <w:szCs w:val="30"/>
          <w:lang w:val="en-US" w:eastAsia="zh-CN"/>
        </w:rPr>
        <w:t>5</w:t>
      </w:r>
      <w:r>
        <w:rPr>
          <w:rFonts w:hint="eastAsia" w:ascii="仿宋" w:hAnsi="仿宋" w:eastAsia="仿宋" w:cs="宋体"/>
          <w:b/>
          <w:bCs/>
          <w:color w:val="auto"/>
          <w:sz w:val="32"/>
          <w:szCs w:val="30"/>
        </w:rPr>
        <w:t>月</w:t>
      </w:r>
      <w:r>
        <w:rPr>
          <w:rFonts w:hint="eastAsia" w:ascii="仿宋" w:hAnsi="仿宋" w:eastAsia="仿宋" w:cs="宋体"/>
          <w:b/>
          <w:bCs/>
          <w:color w:val="auto"/>
          <w:sz w:val="32"/>
          <w:szCs w:val="30"/>
          <w:lang w:val="en-US" w:eastAsia="zh-CN"/>
        </w:rPr>
        <w:t>29</w:t>
      </w:r>
      <w:r>
        <w:rPr>
          <w:rFonts w:hint="eastAsia" w:ascii="仿宋" w:hAnsi="仿宋" w:eastAsia="仿宋" w:cs="宋体"/>
          <w:b/>
          <w:bCs/>
          <w:color w:val="auto"/>
          <w:sz w:val="32"/>
          <w:szCs w:val="30"/>
        </w:rPr>
        <w:t>日</w:t>
      </w:r>
    </w:p>
    <w:p>
      <w:pPr>
        <w:jc w:val="center"/>
        <w:rPr>
          <w:rFonts w:ascii="黑体" w:hAnsi="黑体" w:eastAsia="黑体" w:cs="黑体"/>
          <w:color w:val="auto"/>
          <w:sz w:val="44"/>
          <w:szCs w:val="44"/>
        </w:rPr>
      </w:pPr>
    </w:p>
    <w:p>
      <w:pPr>
        <w:rPr>
          <w:rFonts w:ascii="黑体" w:hAnsi="黑体" w:eastAsia="黑体" w:cs="黑体"/>
          <w:color w:val="auto"/>
          <w:sz w:val="44"/>
          <w:szCs w:val="44"/>
        </w:rPr>
      </w:pPr>
    </w:p>
    <w:p>
      <w:pPr>
        <w:jc w:val="center"/>
        <w:rPr>
          <w:rFonts w:ascii="黑体" w:hAnsi="黑体" w:eastAsia="黑体" w:cs="黑体"/>
          <w:sz w:val="44"/>
          <w:szCs w:val="44"/>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
        <w:rPr>
          <w:highlight w:val="none"/>
        </w:rPr>
      </w:pP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一、</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公告………………………………………………………1</w:t>
      </w:r>
    </w:p>
    <w:p>
      <w:pPr>
        <w:pStyle w:val="8"/>
        <w:tabs>
          <w:tab w:val="right" w:leader="dot" w:pos="8306"/>
        </w:tabs>
        <w:spacing w:line="600" w:lineRule="auto"/>
        <w:jc w:val="left"/>
        <w:rPr>
          <w:rFonts w:hint="eastAsia" w:ascii="仿宋" w:hAnsi="仿宋" w:eastAsia="仿宋" w:cs="宋体"/>
          <w:bCs/>
          <w:sz w:val="30"/>
          <w:szCs w:val="30"/>
          <w:highlight w:val="none"/>
          <w:lang w:eastAsia="zh-CN"/>
        </w:rPr>
      </w:pPr>
      <w:r>
        <w:rPr>
          <w:rFonts w:hint="eastAsia" w:ascii="仿宋" w:hAnsi="仿宋" w:eastAsia="仿宋" w:cs="宋体"/>
          <w:bCs/>
          <w:sz w:val="30"/>
          <w:szCs w:val="30"/>
          <w:highlight w:val="none"/>
        </w:rPr>
        <w:t>二、</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须知………………………………………………………</w:t>
      </w:r>
      <w:r>
        <w:rPr>
          <w:rFonts w:hint="eastAsia" w:ascii="仿宋" w:hAnsi="仿宋" w:eastAsia="仿宋" w:cs="宋体"/>
          <w:bCs/>
          <w:sz w:val="30"/>
          <w:szCs w:val="30"/>
          <w:highlight w:val="none"/>
          <w:lang w:val="en-US" w:eastAsia="zh-CN"/>
        </w:rPr>
        <w:t>2</w:t>
      </w:r>
    </w:p>
    <w:p>
      <w:pPr>
        <w:pStyle w:val="8"/>
        <w:tabs>
          <w:tab w:val="right" w:leader="dot" w:pos="8306"/>
        </w:tabs>
        <w:spacing w:line="600" w:lineRule="auto"/>
        <w:jc w:val="left"/>
        <w:rPr>
          <w:rFonts w:hint="default"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三、</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规则………………………………………………………</w:t>
      </w:r>
      <w:r>
        <w:rPr>
          <w:rFonts w:hint="eastAsia" w:ascii="仿宋" w:hAnsi="仿宋" w:eastAsia="仿宋" w:cs="宋体"/>
          <w:bCs/>
          <w:sz w:val="30"/>
          <w:szCs w:val="30"/>
          <w:highlight w:val="none"/>
          <w:lang w:val="en-US" w:eastAsia="zh-CN"/>
        </w:rPr>
        <w:t>8</w:t>
      </w:r>
      <w:r>
        <w:rPr>
          <w:rFonts w:hint="eastAsia" w:ascii="仿宋" w:hAnsi="仿宋" w:eastAsia="仿宋" w:cs="宋体"/>
          <w:bCs/>
          <w:sz w:val="30"/>
          <w:szCs w:val="30"/>
          <w:highlight w:val="none"/>
        </w:rPr>
        <w:t>四、</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申请书……………………………………………………</w:t>
      </w:r>
      <w:r>
        <w:rPr>
          <w:rFonts w:hint="eastAsia" w:ascii="仿宋" w:hAnsi="仿宋" w:eastAsia="仿宋" w:cs="宋体"/>
          <w:bCs/>
          <w:sz w:val="30"/>
          <w:szCs w:val="30"/>
          <w:highlight w:val="none"/>
          <w:lang w:val="en-US" w:eastAsia="zh-CN"/>
        </w:rPr>
        <w:t>10</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五、授权委托书……………………………………………………1</w:t>
      </w:r>
      <w:r>
        <w:rPr>
          <w:rFonts w:hint="eastAsia" w:ascii="仿宋" w:hAnsi="仿宋" w:eastAsia="仿宋" w:cs="宋体"/>
          <w:bCs/>
          <w:sz w:val="30"/>
          <w:szCs w:val="30"/>
          <w:highlight w:val="none"/>
          <w:lang w:val="en-US" w:eastAsia="zh-CN"/>
        </w:rPr>
        <w:t>1</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六、法定代表人身份证明…………………………………………1</w:t>
      </w:r>
      <w:r>
        <w:rPr>
          <w:rFonts w:hint="eastAsia" w:ascii="仿宋" w:hAnsi="仿宋" w:eastAsia="仿宋" w:cs="宋体"/>
          <w:bCs/>
          <w:sz w:val="30"/>
          <w:szCs w:val="30"/>
          <w:highlight w:val="none"/>
          <w:lang w:val="en-US" w:eastAsia="zh-CN"/>
        </w:rPr>
        <w:t>2</w:t>
      </w:r>
      <w:r>
        <w:rPr>
          <w:rFonts w:hint="eastAsia" w:ascii="仿宋" w:hAnsi="仿宋" w:eastAsia="仿宋" w:cs="宋体"/>
          <w:bCs/>
          <w:sz w:val="30"/>
          <w:szCs w:val="30"/>
          <w:highlight w:val="none"/>
        </w:rPr>
        <w:t>七、</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资格确认书………………………………………………1</w:t>
      </w:r>
      <w:r>
        <w:rPr>
          <w:rFonts w:hint="eastAsia" w:ascii="仿宋" w:hAnsi="仿宋" w:eastAsia="仿宋" w:cs="宋体"/>
          <w:bCs/>
          <w:sz w:val="30"/>
          <w:szCs w:val="30"/>
          <w:highlight w:val="none"/>
          <w:lang w:val="en-US" w:eastAsia="zh-CN"/>
        </w:rPr>
        <w:t>3</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八、承诺书…………………………………………………………1</w:t>
      </w:r>
      <w:r>
        <w:rPr>
          <w:rFonts w:hint="eastAsia" w:ascii="仿宋" w:hAnsi="仿宋" w:eastAsia="仿宋" w:cs="宋体"/>
          <w:bCs/>
          <w:sz w:val="30"/>
          <w:szCs w:val="30"/>
          <w:highlight w:val="none"/>
          <w:lang w:val="en-US" w:eastAsia="zh-CN"/>
        </w:rPr>
        <w:t>4</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九、成交确认书……………………………………………………1</w:t>
      </w:r>
      <w:r>
        <w:rPr>
          <w:rFonts w:hint="eastAsia" w:ascii="仿宋" w:hAnsi="仿宋" w:eastAsia="仿宋" w:cs="宋体"/>
          <w:bCs/>
          <w:sz w:val="30"/>
          <w:szCs w:val="30"/>
          <w:highlight w:val="none"/>
          <w:lang w:val="en-US" w:eastAsia="zh-CN"/>
        </w:rPr>
        <w:t>5</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十、皖北卫生职业学院超市承包经营权合同书…………………1</w:t>
      </w:r>
      <w:r>
        <w:rPr>
          <w:rFonts w:hint="eastAsia" w:ascii="仿宋" w:hAnsi="仿宋" w:eastAsia="仿宋" w:cs="宋体"/>
          <w:bCs/>
          <w:sz w:val="30"/>
          <w:szCs w:val="30"/>
          <w:highlight w:val="none"/>
          <w:lang w:val="en-US" w:eastAsia="zh-CN"/>
        </w:rPr>
        <w:t>6</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7"/>
        <w:wordWrap w:val="0"/>
        <w:spacing w:line="520" w:lineRule="exact"/>
        <w:jc w:val="both"/>
        <w:outlineLvl w:val="0"/>
        <w:rPr>
          <w:rFonts w:ascii="黑体" w:hAnsi="黑体" w:eastAsia="黑体"/>
          <w:bCs/>
          <w:sz w:val="44"/>
          <w:szCs w:val="44"/>
          <w:highlight w:val="none"/>
        </w:rPr>
        <w:sectPr>
          <w:pgSz w:w="11906" w:h="16838"/>
          <w:pgMar w:top="1440" w:right="1800" w:bottom="1440" w:left="1800" w:header="851" w:footer="992" w:gutter="0"/>
          <w:pgNumType w:start="1"/>
          <w:cols w:space="720" w:num="1"/>
          <w:docGrid w:type="lines" w:linePitch="312" w:charSpace="0"/>
        </w:sectPr>
      </w:pPr>
    </w:p>
    <w:p>
      <w:pPr>
        <w:pStyle w:val="17"/>
        <w:keepNext w:val="0"/>
        <w:keepLines w:val="0"/>
        <w:pageBreakBefore w:val="0"/>
        <w:widowControl w:val="0"/>
        <w:kinsoku/>
        <w:wordWrap w:val="0"/>
        <w:overflowPunct/>
        <w:topLinePunct w:val="0"/>
        <w:autoSpaceDE/>
        <w:autoSpaceDN/>
        <w:bidi w:val="0"/>
        <w:adjustRightInd/>
        <w:snapToGrid/>
        <w:spacing w:line="500" w:lineRule="exact"/>
        <w:jc w:val="center"/>
        <w:textAlignment w:val="auto"/>
        <w:outlineLvl w:val="0"/>
        <w:rPr>
          <w:rFonts w:ascii="黑体" w:hAnsi="黑体" w:eastAsia="黑体"/>
          <w:bCs/>
          <w:sz w:val="44"/>
          <w:szCs w:val="44"/>
        </w:rPr>
      </w:pPr>
      <w:r>
        <w:rPr>
          <w:rFonts w:hint="eastAsia" w:ascii="黑体" w:hAnsi="黑体" w:eastAsia="黑体"/>
          <w:bCs/>
          <w:sz w:val="44"/>
          <w:szCs w:val="44"/>
        </w:rPr>
        <w:t>一、</w:t>
      </w:r>
      <w:r>
        <w:rPr>
          <w:rFonts w:hint="eastAsia" w:ascii="黑体" w:hAnsi="黑体" w:eastAsia="黑体"/>
          <w:bCs/>
          <w:sz w:val="44"/>
          <w:szCs w:val="44"/>
          <w:lang w:eastAsia="zh-CN"/>
        </w:rPr>
        <w:t>竞拍</w:t>
      </w:r>
      <w:r>
        <w:rPr>
          <w:rFonts w:hint="eastAsia" w:ascii="黑体" w:hAnsi="黑体" w:eastAsia="黑体"/>
          <w:bCs/>
          <w:sz w:val="44"/>
          <w:szCs w:val="44"/>
        </w:rPr>
        <w:t>公告</w:t>
      </w:r>
      <w:bookmarkEnd w:id="0"/>
    </w:p>
    <w:p>
      <w:pPr>
        <w:keepNext w:val="0"/>
        <w:keepLines w:val="0"/>
        <w:pageBreakBefore w:val="0"/>
        <w:kinsoku/>
        <w:wordWrap w:val="0"/>
        <w:overflowPunct/>
        <w:topLinePunct w:val="0"/>
        <w:autoSpaceDE/>
        <w:autoSpaceDN/>
        <w:bidi w:val="0"/>
        <w:adjustRightInd/>
        <w:snapToGrid/>
        <w:spacing w:line="420" w:lineRule="exact"/>
        <w:ind w:firstLine="600" w:firstLineChars="200"/>
        <w:textAlignment w:val="auto"/>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受皖北卫生职业学院委托，</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安徽省经纬拍卖有限公司</w:t>
      </w:r>
      <w:r>
        <w:rPr>
          <w:rFonts w:hint="eastAsia" w:ascii="仿宋" w:hAnsi="仿宋" w:eastAsia="仿宋" w:cs="仿宋"/>
          <w:color w:val="000000" w:themeColor="text1"/>
          <w:sz w:val="30"/>
          <w:szCs w:val="30"/>
          <w:shd w:val="clear" w:color="auto" w:fill="FFFFFF"/>
          <w14:textFill>
            <w14:solidFill>
              <w14:schemeClr w14:val="tx1"/>
            </w14:solidFill>
          </w14:textFill>
        </w:rPr>
        <w:t>定于2023年</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0"/>
          <w:szCs w:val="30"/>
          <w:shd w:val="clear" w:color="auto" w:fill="FFFFFF"/>
          <w14:textFill>
            <w14:solidFill>
              <w14:schemeClr w14:val="tx1"/>
            </w14:solidFill>
          </w14:textFill>
        </w:rPr>
        <w:t>日</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30"/>
          <w:szCs w:val="30"/>
          <w:shd w:val="clear" w:color="auto" w:fill="FFFFFF"/>
          <w14:textFill>
            <w14:solidFill>
              <w14:schemeClr w14:val="tx1"/>
            </w14:solidFill>
          </w14:textFill>
        </w:rPr>
        <w:t>时在皖北卫生职业学院图书馆三楼录播室举行</w:t>
      </w:r>
      <w:r>
        <w:rPr>
          <w:rFonts w:hint="eastAsia" w:ascii="仿宋" w:hAnsi="仿宋" w:eastAsia="仿宋" w:cs="宋体"/>
          <w:bCs/>
          <w:color w:val="000000" w:themeColor="text1"/>
          <w:sz w:val="30"/>
          <w:szCs w:val="30"/>
          <w:highlight w:val="none"/>
          <w:lang w:eastAsia="zh-CN"/>
          <w14:textFill>
            <w14:solidFill>
              <w14:schemeClr w14:val="tx1"/>
            </w14:solidFill>
          </w14:textFill>
        </w:rPr>
        <w:t>竞拍</w:t>
      </w:r>
      <w:r>
        <w:rPr>
          <w:rFonts w:hint="eastAsia" w:ascii="仿宋" w:hAnsi="仿宋" w:eastAsia="仿宋" w:cs="仿宋"/>
          <w:color w:val="000000" w:themeColor="text1"/>
          <w:sz w:val="30"/>
          <w:szCs w:val="30"/>
          <w:shd w:val="clear" w:color="auto" w:fill="FFFFFF"/>
          <w14:textFill>
            <w14:solidFill>
              <w14:schemeClr w14:val="tx1"/>
            </w14:solidFill>
          </w14:textFill>
        </w:rPr>
        <w:t>会。具体事宜告知如下：</w:t>
      </w:r>
    </w:p>
    <w:p>
      <w:pPr>
        <w:keepNext w:val="0"/>
        <w:keepLines w:val="0"/>
        <w:pageBreakBefore w:val="0"/>
        <w:kinsoku/>
        <w:wordWrap w:val="0"/>
        <w:overflowPunct/>
        <w:topLinePunct w:val="0"/>
        <w:autoSpaceDE/>
        <w:autoSpaceDN/>
        <w:bidi w:val="0"/>
        <w:adjustRightInd/>
        <w:snapToGrid/>
        <w:spacing w:line="420" w:lineRule="exact"/>
        <w:ind w:firstLine="602" w:firstLineChars="200"/>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一、</w:t>
      </w:r>
      <w:r>
        <w:rPr>
          <w:rFonts w:hint="eastAsia" w:ascii="仿宋" w:hAnsi="仿宋" w:eastAsia="仿宋" w:cs="仿宋"/>
          <w:b/>
          <w:bCs/>
          <w:sz w:val="30"/>
          <w:szCs w:val="30"/>
          <w:shd w:val="clear" w:color="auto" w:fill="FFFFFF"/>
          <w:lang w:eastAsia="zh-CN"/>
        </w:rPr>
        <w:t>竞拍</w:t>
      </w:r>
      <w:r>
        <w:rPr>
          <w:rFonts w:hint="eastAsia" w:ascii="仿宋" w:hAnsi="仿宋" w:eastAsia="仿宋" w:cs="仿宋"/>
          <w:b/>
          <w:bCs/>
          <w:sz w:val="30"/>
          <w:szCs w:val="30"/>
          <w:shd w:val="clear" w:color="auto" w:fill="FFFFFF"/>
        </w:rPr>
        <w:t>标的</w:t>
      </w:r>
    </w:p>
    <w:p>
      <w:pPr>
        <w:keepNext w:val="0"/>
        <w:keepLines w:val="0"/>
        <w:pageBreakBefore w:val="0"/>
        <w:kinsoku/>
        <w:wordWrap w:val="0"/>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皖北卫生职业学院超市承包经营权，参加标的竞拍</w:t>
      </w:r>
      <w:r>
        <w:rPr>
          <w:rFonts w:hint="eastAsia" w:ascii="仿宋" w:hAnsi="仿宋" w:eastAsia="仿宋" w:cs="仿宋"/>
          <w:kern w:val="0"/>
          <w:sz w:val="30"/>
          <w:szCs w:val="30"/>
          <w:shd w:val="clear" w:color="auto" w:fill="FFFFFF"/>
          <w:lang w:val="en-US" w:eastAsia="zh-CN" w:bidi="ar-SA"/>
        </w:rPr>
        <w:t>的需缴纳竞拍保证金。</w:t>
      </w:r>
      <w:r>
        <w:rPr>
          <w:rFonts w:hint="eastAsia" w:ascii="仿宋" w:hAnsi="仿宋" w:eastAsia="仿宋" w:cs="仿宋"/>
          <w:sz w:val="30"/>
          <w:szCs w:val="30"/>
          <w:shd w:val="clear" w:color="auto" w:fill="FFFFFF"/>
          <w:lang w:val="en-US" w:eastAsia="zh-CN"/>
        </w:rPr>
        <w:t>超市位于学院</w:t>
      </w:r>
      <w:r>
        <w:rPr>
          <w:rFonts w:hint="eastAsia" w:ascii="仿宋" w:hAnsi="仿宋" w:eastAsia="仿宋" w:cs="仿宋"/>
          <w:sz w:val="30"/>
          <w:szCs w:val="30"/>
          <w:shd w:val="clear" w:color="auto" w:fill="FFFFFF"/>
        </w:rPr>
        <w:t>5号宿舍楼旁超市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一超市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，建筑面积约50平方米</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联通营业厅东侧（二超市），建筑面积约约10</w:t>
      </w:r>
      <w:r>
        <w:rPr>
          <w:rFonts w:hint="eastAsia" w:ascii="仿宋" w:hAnsi="仿宋" w:eastAsia="仿宋" w:cs="仿宋"/>
          <w:sz w:val="30"/>
          <w:szCs w:val="30"/>
          <w:shd w:val="clear" w:color="auto" w:fill="FFFFFF"/>
        </w:rPr>
        <w:t>1平方米。</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标的清单详见《</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文件》。</w:t>
      </w:r>
    </w:p>
    <w:p>
      <w:pPr>
        <w:keepNext w:val="0"/>
        <w:keepLines w:val="0"/>
        <w:pageBreakBefore w:val="0"/>
        <w:kinsoku/>
        <w:wordWrap w:val="0"/>
        <w:overflowPunct/>
        <w:topLinePunct w:val="0"/>
        <w:autoSpaceDE/>
        <w:autoSpaceDN/>
        <w:bidi w:val="0"/>
        <w:adjustRightInd/>
        <w:snapToGrid/>
        <w:spacing w:line="420" w:lineRule="exact"/>
        <w:ind w:firstLine="602" w:firstLineChars="200"/>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二、</w:t>
      </w:r>
      <w:r>
        <w:rPr>
          <w:rFonts w:hint="eastAsia" w:ascii="仿宋" w:hAnsi="仿宋" w:eastAsia="仿宋" w:cs="仿宋"/>
          <w:b/>
          <w:bCs/>
          <w:sz w:val="30"/>
          <w:szCs w:val="30"/>
          <w:shd w:val="clear" w:color="auto" w:fill="FFFFFF"/>
          <w:lang w:eastAsia="zh-CN"/>
        </w:rPr>
        <w:t>竞拍</w:t>
      </w:r>
      <w:r>
        <w:rPr>
          <w:rFonts w:hint="eastAsia" w:ascii="仿宋" w:hAnsi="仿宋" w:eastAsia="仿宋" w:cs="仿宋"/>
          <w:b/>
          <w:bCs/>
          <w:sz w:val="30"/>
          <w:szCs w:val="30"/>
          <w:shd w:val="clear" w:color="auto" w:fill="FFFFFF"/>
        </w:rPr>
        <w:t>保证金缴纳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lang w:eastAsia="zh-CN"/>
        </w:rPr>
        <w:t>竞拍</w:t>
      </w:r>
      <w:r>
        <w:rPr>
          <w:rFonts w:ascii="仿宋" w:hAnsi="仿宋" w:eastAsia="仿宋" w:cs="仿宋"/>
          <w:sz w:val="30"/>
          <w:szCs w:val="30"/>
          <w:shd w:val="clear" w:color="auto" w:fill="FFFFFF"/>
        </w:rPr>
        <w:t>保证金</w:t>
      </w:r>
      <w:r>
        <w:rPr>
          <w:rFonts w:hint="eastAsia" w:ascii="仿宋" w:hAnsi="仿宋" w:eastAsia="仿宋" w:cs="仿宋"/>
          <w:sz w:val="30"/>
          <w:szCs w:val="30"/>
          <w:shd w:val="clear" w:color="auto" w:fill="FFFFFF"/>
        </w:rPr>
        <w:t>按照</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文件要求缴纳。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三、报名须知</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color w:val="auto"/>
          <w:sz w:val="30"/>
          <w:szCs w:val="30"/>
          <w:shd w:val="clear" w:color="auto" w:fill="FFFFFF"/>
        </w:rPr>
      </w:pPr>
      <w:r>
        <w:rPr>
          <w:rFonts w:hint="eastAsia" w:ascii="仿宋" w:hAnsi="仿宋" w:eastAsia="仿宋" w:cs="仿宋"/>
          <w:sz w:val="30"/>
          <w:szCs w:val="30"/>
          <w:shd w:val="clear" w:color="auto" w:fill="FFFFFF"/>
          <w:lang w:val="en-US" w:eastAsia="zh-CN"/>
        </w:rPr>
        <w:t>凡有意报名的独立法人企业及其子公司、加盟店或法人须</w:t>
      </w:r>
      <w:r>
        <w:rPr>
          <w:rFonts w:hint="eastAsia" w:ascii="仿宋" w:hAnsi="仿宋" w:eastAsia="仿宋" w:cs="仿宋"/>
          <w:sz w:val="30"/>
          <w:szCs w:val="30"/>
          <w:shd w:val="clear" w:color="auto" w:fill="FFFFFF"/>
        </w:rPr>
        <w:t>携带营</w:t>
      </w:r>
      <w:r>
        <w:rPr>
          <w:rFonts w:hint="eastAsia" w:ascii="仿宋" w:hAnsi="仿宋" w:eastAsia="仿宋" w:cs="仿宋"/>
          <w:color w:val="auto"/>
          <w:sz w:val="30"/>
          <w:szCs w:val="30"/>
          <w:shd w:val="clear" w:color="auto" w:fill="FFFFFF"/>
        </w:rPr>
        <w:t>业执照副本复印件、法人代表身份证明、非企业法人须携带授权委托书原件，扫描营业执照、法人代表身份证明、非企业法人扫描授权委托书原件，通过邮箱发送至</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lang w:val="en-US" w:eastAsia="zh-CN"/>
        </w:rPr>
        <w:t>3430156452@qq.com</w:t>
      </w:r>
      <w:r>
        <w:rPr>
          <w:rFonts w:hint="eastAsia" w:ascii="仿宋" w:hAnsi="仿宋" w:eastAsia="仿宋" w:cs="仿宋"/>
          <w:color w:val="auto"/>
          <w:sz w:val="30"/>
          <w:szCs w:val="30"/>
          <w:shd w:val="clear" w:color="auto" w:fill="FFFFFF"/>
          <w:lang w:eastAsia="zh-CN"/>
        </w:rPr>
        <w:t>）和学院办公室</w:t>
      </w:r>
      <w:r>
        <w:rPr>
          <w:rFonts w:hint="eastAsia" w:ascii="仿宋" w:hAnsi="仿宋" w:eastAsia="仿宋" w:cs="仿宋"/>
          <w:color w:val="auto"/>
          <w:sz w:val="30"/>
          <w:szCs w:val="30"/>
          <w:shd w:val="clear" w:color="auto" w:fill="FFFFFF"/>
          <w:lang w:val="en-US" w:eastAsia="zh-CN"/>
        </w:rPr>
        <w:t>薄</w:t>
      </w:r>
      <w:r>
        <w:rPr>
          <w:rFonts w:hint="eastAsia" w:ascii="仿宋" w:hAnsi="仿宋" w:eastAsia="仿宋" w:cs="仿宋"/>
          <w:color w:val="auto"/>
          <w:sz w:val="30"/>
          <w:szCs w:val="30"/>
          <w:shd w:val="clear" w:color="auto" w:fill="FFFFFF"/>
          <w:lang w:eastAsia="zh-CN"/>
        </w:rPr>
        <w:t>培邮箱（</w:t>
      </w:r>
      <w:r>
        <w:rPr>
          <w:rFonts w:hint="eastAsia" w:ascii="仿宋" w:hAnsi="仿宋" w:eastAsia="仿宋" w:cs="仿宋"/>
          <w:color w:val="auto"/>
          <w:sz w:val="30"/>
          <w:szCs w:val="30"/>
          <w:shd w:val="clear" w:color="auto" w:fill="FFFFFF"/>
        </w:rPr>
        <w:t>84025352</w:t>
      </w:r>
      <w:r>
        <w:rPr>
          <w:rFonts w:hint="eastAsia" w:ascii="仿宋" w:hAnsi="仿宋" w:eastAsia="仿宋" w:cs="仿宋"/>
          <w:color w:val="auto"/>
          <w:sz w:val="30"/>
          <w:szCs w:val="30"/>
          <w:shd w:val="clear" w:color="auto" w:fill="FFFFFF"/>
          <w:lang w:val="en-US" w:eastAsia="zh-CN"/>
        </w:rPr>
        <w:t>@qq.com</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。报名时间：2023年</w:t>
      </w:r>
      <w:r>
        <w:rPr>
          <w:rFonts w:hint="eastAsia" w:ascii="仿宋" w:hAnsi="仿宋" w:eastAsia="仿宋" w:cs="仿宋"/>
          <w:color w:val="auto"/>
          <w:sz w:val="30"/>
          <w:szCs w:val="30"/>
          <w:u w:val="single"/>
          <w:shd w:val="clear" w:color="auto" w:fill="FFFFFF"/>
          <w:lang w:val="en-US" w:eastAsia="zh-CN"/>
        </w:rPr>
        <w:t>5</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30</w:t>
      </w:r>
      <w:r>
        <w:rPr>
          <w:rFonts w:hint="eastAsia" w:ascii="仿宋" w:hAnsi="仿宋" w:eastAsia="仿宋" w:cs="仿宋"/>
          <w:color w:val="auto"/>
          <w:sz w:val="30"/>
          <w:szCs w:val="30"/>
          <w:shd w:val="clear" w:color="auto" w:fill="FFFFFF"/>
        </w:rPr>
        <w:t>日至2023年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12</w:t>
      </w:r>
      <w:r>
        <w:rPr>
          <w:rFonts w:hint="eastAsia" w:ascii="仿宋" w:hAnsi="仿宋" w:eastAsia="仿宋" w:cs="仿宋"/>
          <w:color w:val="auto"/>
          <w:sz w:val="30"/>
          <w:szCs w:val="30"/>
          <w:shd w:val="clear" w:color="auto" w:fill="FFFFFF"/>
        </w:rPr>
        <w:t>时。</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四、展示时间及地点</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自公告之日起至2023年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17</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分止可自行前往现场查勘。展示地点详见《</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文件》。</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五、特别说明</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hint="eastAsia" w:ascii="仿宋" w:hAnsi="仿宋" w:eastAsia="仿宋" w:cs="仿宋"/>
          <w:b/>
          <w:bCs/>
          <w:color w:val="auto"/>
          <w:sz w:val="30"/>
          <w:szCs w:val="30"/>
          <w:shd w:val="clear" w:color="auto" w:fill="FFFFFF"/>
        </w:rPr>
      </w:pPr>
      <w:r>
        <w:rPr>
          <w:rFonts w:hint="eastAsia" w:ascii="仿宋" w:hAnsi="仿宋" w:eastAsia="仿宋" w:cs="仿宋"/>
          <w:color w:val="auto"/>
          <w:sz w:val="30"/>
          <w:szCs w:val="30"/>
          <w:shd w:val="clear" w:color="auto" w:fill="FFFFFF"/>
        </w:rPr>
        <w:t>本次超市承包经营权以现状</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，委托人、</w:t>
      </w:r>
      <w:r>
        <w:rPr>
          <w:rFonts w:hint="eastAsia" w:ascii="仿宋" w:hAnsi="仿宋" w:eastAsia="仿宋" w:cs="仿宋"/>
          <w:color w:val="auto"/>
          <w:sz w:val="30"/>
          <w:szCs w:val="30"/>
          <w:shd w:val="clear" w:color="auto" w:fill="FFFFFF"/>
          <w:lang w:val="en-US" w:eastAsia="zh-CN"/>
        </w:rPr>
        <w:t>拍卖</w:t>
      </w:r>
      <w:r>
        <w:rPr>
          <w:rFonts w:hint="eastAsia" w:ascii="仿宋" w:hAnsi="仿宋" w:eastAsia="仿宋" w:cs="仿宋"/>
          <w:color w:val="auto"/>
          <w:sz w:val="30"/>
          <w:szCs w:val="30"/>
          <w:shd w:val="clear" w:color="auto" w:fill="FFFFFF"/>
        </w:rPr>
        <w:t>人不承担瑕疵担保责任。</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人应充分考虑标的现实情况，一旦竞得需按合同约定履约。</w:t>
      </w:r>
      <w:r>
        <w:rPr>
          <w:rFonts w:hint="eastAsia" w:ascii="仿宋" w:hAnsi="仿宋" w:eastAsia="仿宋" w:cs="仿宋"/>
          <w:b/>
          <w:bCs/>
          <w:color w:val="auto"/>
          <w:sz w:val="30"/>
          <w:szCs w:val="30"/>
          <w:shd w:val="clear" w:color="auto" w:fill="FFFFFF"/>
        </w:rPr>
        <w:t>宿州埇桥区嘉美超市和中京世纪华联超市连锁有限公司因违反我院2022年10月7日超市竞拍后的有关规定约定，禁止两家公司参与我院此次超市竞拍。</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六、联系方式</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left="600"/>
        <w:jc w:val="both"/>
        <w:textAlignment w:val="auto"/>
        <w:rPr>
          <w:rFonts w:hint="default" w:ascii="仿宋" w:hAnsi="仿宋" w:eastAsia="仿宋" w:cs="仿宋"/>
          <w:color w:val="auto"/>
          <w:sz w:val="30"/>
          <w:szCs w:val="30"/>
          <w:u w:val="single"/>
          <w:shd w:val="clear" w:color="auto" w:fill="FFFFFF"/>
          <w:lang w:val="en-US" w:eastAsia="zh-CN"/>
        </w:rPr>
      </w:pPr>
      <w:r>
        <w:rPr>
          <w:rFonts w:hint="eastAsia" w:ascii="仿宋" w:hAnsi="仿宋" w:eastAsia="仿宋" w:cs="仿宋"/>
          <w:color w:val="auto"/>
          <w:sz w:val="30"/>
          <w:szCs w:val="30"/>
          <w:shd w:val="clear" w:color="auto" w:fill="FFFFFF"/>
          <w:lang w:val="en-US" w:eastAsia="zh-CN"/>
        </w:rPr>
        <w:t>安徽省经纬拍卖有限公司</w:t>
      </w:r>
      <w:r>
        <w:rPr>
          <w:rFonts w:hint="eastAsia" w:ascii="仿宋" w:hAnsi="仿宋" w:eastAsia="仿宋" w:cs="仿宋"/>
          <w:color w:val="auto"/>
          <w:sz w:val="30"/>
          <w:szCs w:val="30"/>
          <w:shd w:val="clear" w:color="auto" w:fill="FFFFFF"/>
        </w:rPr>
        <w:t>联系方式：</w:t>
      </w:r>
      <w:r>
        <w:rPr>
          <w:rFonts w:hint="eastAsia" w:ascii="仿宋" w:hAnsi="仿宋" w:eastAsia="仿宋" w:cs="仿宋"/>
          <w:color w:val="auto"/>
          <w:sz w:val="30"/>
          <w:szCs w:val="30"/>
          <w:shd w:val="clear" w:color="auto" w:fill="FFFFFF"/>
          <w:lang w:val="en-US" w:eastAsia="zh-CN"/>
        </w:rPr>
        <w:t xml:space="preserve"> 15955778833</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600"/>
        <w:textAlignment w:val="auto"/>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皖北卫生职业学院联系方式：杨老师 13615572002 </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3900" w:firstLineChars="1300"/>
        <w:textAlignment w:val="auto"/>
        <w:rPr>
          <w:rFonts w:hint="eastAsia" w:ascii="仿宋" w:hAnsi="仿宋" w:eastAsia="仿宋" w:cs="仿宋"/>
          <w:color w:val="auto"/>
          <w:sz w:val="30"/>
          <w:szCs w:val="30"/>
          <w:shd w:val="clear" w:color="auto" w:fill="FFFFFF"/>
          <w:lang w:val="en-US" w:eastAsia="zh-CN"/>
        </w:rPr>
      </w:pP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4500" w:firstLineChars="1500"/>
        <w:textAlignment w:val="auto"/>
        <w:rPr>
          <w:rFonts w:ascii="仿宋" w:hAnsi="仿宋" w:eastAsia="仿宋" w:cs="仿宋"/>
          <w:color w:val="auto"/>
          <w:sz w:val="30"/>
          <w:szCs w:val="30"/>
        </w:rPr>
      </w:pPr>
      <w:r>
        <w:rPr>
          <w:rFonts w:hint="eastAsia" w:ascii="仿宋" w:hAnsi="仿宋" w:eastAsia="仿宋" w:cs="仿宋"/>
          <w:color w:val="auto"/>
          <w:sz w:val="30"/>
          <w:szCs w:val="30"/>
          <w:shd w:val="clear" w:color="auto" w:fill="FFFFFF"/>
          <w:lang w:val="en-US" w:eastAsia="zh-CN"/>
        </w:rPr>
        <w:t>安徽省经纬拍卖有限公司</w:t>
      </w:r>
    </w:p>
    <w:p>
      <w:pPr>
        <w:pStyle w:val="17"/>
        <w:keepNext w:val="0"/>
        <w:keepLines w:val="0"/>
        <w:pageBreakBefore w:val="0"/>
        <w:kinsoku/>
        <w:overflowPunct/>
        <w:topLinePunct w:val="0"/>
        <w:autoSpaceDE/>
        <w:autoSpaceDN/>
        <w:bidi w:val="0"/>
        <w:adjustRightInd/>
        <w:snapToGrid/>
        <w:spacing w:line="420" w:lineRule="exact"/>
        <w:ind w:right="560"/>
        <w:jc w:val="left"/>
        <w:textAlignment w:val="auto"/>
        <w:rPr>
          <w:rFonts w:hint="eastAsia" w:ascii="仿宋" w:hAnsi="仿宋" w:eastAsia="仿宋" w:cs="仿宋"/>
          <w:color w:val="auto"/>
          <w:kern w:val="0"/>
          <w:sz w:val="30"/>
          <w:szCs w:val="30"/>
          <w:shd w:val="clear" w:color="auto" w:fill="FFFFFF"/>
          <w:lang w:val="en-US" w:eastAsia="zh-CN" w:bidi="ar-SA"/>
        </w:rPr>
      </w:pPr>
      <w:r>
        <w:rPr>
          <w:rFonts w:hint="eastAsia" w:ascii="仿宋" w:hAnsi="仿宋" w:eastAsia="仿宋" w:cs="仿宋"/>
          <w:color w:val="auto"/>
          <w:sz w:val="30"/>
          <w:szCs w:val="30"/>
          <w:shd w:val="clear" w:color="auto" w:fill="FFFFFF"/>
        </w:rPr>
        <w:t xml:space="preserve">                                   </w:t>
      </w:r>
      <w:r>
        <w:rPr>
          <w:rFonts w:hint="eastAsia" w:ascii="仿宋" w:hAnsi="仿宋" w:eastAsia="仿宋" w:cs="仿宋"/>
          <w:color w:val="auto"/>
          <w:kern w:val="0"/>
          <w:sz w:val="30"/>
          <w:szCs w:val="30"/>
          <w:shd w:val="clear" w:color="auto" w:fill="FFFFFF"/>
          <w:lang w:val="en-US" w:eastAsia="zh-CN" w:bidi="ar-SA"/>
        </w:rPr>
        <w:t>2023年5月29日</w:t>
      </w:r>
    </w:p>
    <w:p>
      <w:pPr>
        <w:pStyle w:val="17"/>
        <w:spacing w:line="520" w:lineRule="exact"/>
        <w:ind w:right="560"/>
        <w:jc w:val="center"/>
        <w:rPr>
          <w:rFonts w:ascii="黑体" w:hAnsi="黑体" w:eastAsia="黑体"/>
          <w:bCs/>
          <w:color w:val="auto"/>
          <w:sz w:val="44"/>
          <w:szCs w:val="44"/>
        </w:rPr>
      </w:pPr>
    </w:p>
    <w:p>
      <w:pPr>
        <w:pStyle w:val="17"/>
        <w:spacing w:line="520" w:lineRule="exact"/>
        <w:ind w:right="560"/>
        <w:jc w:val="center"/>
        <w:rPr>
          <w:rFonts w:ascii="黑体" w:hAnsi="黑体" w:eastAsia="黑体"/>
          <w:bCs/>
          <w:sz w:val="44"/>
          <w:szCs w:val="44"/>
        </w:rPr>
      </w:pPr>
      <w:r>
        <w:rPr>
          <w:rFonts w:hint="eastAsia" w:ascii="黑体" w:hAnsi="黑体" w:eastAsia="黑体"/>
          <w:bCs/>
          <w:sz w:val="44"/>
          <w:szCs w:val="44"/>
        </w:rPr>
        <w:t>二、</w:t>
      </w:r>
      <w:r>
        <w:rPr>
          <w:rFonts w:hint="eastAsia" w:ascii="黑体" w:hAnsi="黑体" w:eastAsia="黑体"/>
          <w:bCs/>
          <w:sz w:val="44"/>
          <w:szCs w:val="44"/>
          <w:lang w:eastAsia="zh-CN"/>
        </w:rPr>
        <w:t>竞拍</w:t>
      </w:r>
      <w:r>
        <w:rPr>
          <w:rFonts w:hint="eastAsia" w:ascii="黑体" w:hAnsi="黑体" w:eastAsia="黑体"/>
          <w:bCs/>
          <w:sz w:val="44"/>
          <w:szCs w:val="44"/>
        </w:rPr>
        <w:t>须知</w:t>
      </w:r>
    </w:p>
    <w:p>
      <w:pPr>
        <w:pStyle w:val="10"/>
        <w:widowControl/>
        <w:shd w:val="clear" w:color="auto" w:fill="FFFFFF"/>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本须知依据《中华人民共和国</w:t>
      </w:r>
      <w:r>
        <w:rPr>
          <w:rFonts w:hint="eastAsia" w:ascii="仿宋" w:hAnsi="仿宋" w:eastAsia="仿宋" w:cs="仿宋"/>
          <w:sz w:val="30"/>
          <w:szCs w:val="30"/>
          <w:lang w:eastAsia="zh-CN"/>
        </w:rPr>
        <w:t>拍卖法</w:t>
      </w:r>
      <w:r>
        <w:rPr>
          <w:rFonts w:hint="eastAsia" w:ascii="仿宋" w:hAnsi="仿宋" w:eastAsia="仿宋" w:cs="仿宋"/>
          <w:sz w:val="30"/>
          <w:szCs w:val="30"/>
        </w:rPr>
        <w:t>》等有关法律、法规规定制定，凡参加本次</w:t>
      </w:r>
      <w:r>
        <w:rPr>
          <w:rFonts w:hint="eastAsia" w:ascii="仿宋" w:hAnsi="仿宋" w:eastAsia="仿宋" w:cs="仿宋"/>
          <w:sz w:val="30"/>
          <w:szCs w:val="30"/>
          <w:lang w:eastAsia="zh-CN"/>
        </w:rPr>
        <w:t>竞拍</w:t>
      </w:r>
      <w:r>
        <w:rPr>
          <w:rFonts w:hint="eastAsia" w:ascii="仿宋" w:hAnsi="仿宋" w:eastAsia="仿宋" w:cs="仿宋"/>
          <w:sz w:val="30"/>
          <w:szCs w:val="30"/>
        </w:rPr>
        <w:t>的</w:t>
      </w:r>
      <w:r>
        <w:rPr>
          <w:rFonts w:hint="eastAsia" w:ascii="仿宋" w:hAnsi="仿宋" w:eastAsia="仿宋" w:cs="仿宋"/>
          <w:sz w:val="30"/>
          <w:szCs w:val="30"/>
          <w:lang w:eastAsia="zh-CN"/>
        </w:rPr>
        <w:t>竞拍</w:t>
      </w:r>
      <w:r>
        <w:rPr>
          <w:rFonts w:hint="eastAsia" w:ascii="仿宋" w:hAnsi="仿宋" w:eastAsia="仿宋" w:cs="仿宋"/>
          <w:sz w:val="30"/>
          <w:szCs w:val="30"/>
        </w:rPr>
        <w:t>人即表明同意遵守本须知。此次</w:t>
      </w:r>
      <w:r>
        <w:rPr>
          <w:rFonts w:hint="eastAsia" w:ascii="仿宋" w:hAnsi="仿宋" w:eastAsia="仿宋" w:cs="仿宋"/>
          <w:sz w:val="30"/>
          <w:szCs w:val="30"/>
          <w:lang w:eastAsia="zh-CN"/>
        </w:rPr>
        <w:t>竞拍</w:t>
      </w:r>
      <w:r>
        <w:rPr>
          <w:rFonts w:hint="eastAsia" w:ascii="仿宋" w:hAnsi="仿宋" w:eastAsia="仿宋" w:cs="仿宋"/>
          <w:sz w:val="30"/>
          <w:szCs w:val="30"/>
        </w:rPr>
        <w:t>遵循公开、公平、公正和诚实信用原则，采用设有保留底价的增价</w:t>
      </w:r>
      <w:r>
        <w:rPr>
          <w:rFonts w:hint="eastAsia" w:ascii="仿宋" w:hAnsi="仿宋" w:eastAsia="仿宋" w:cs="仿宋"/>
          <w:sz w:val="30"/>
          <w:szCs w:val="30"/>
          <w:lang w:eastAsia="zh-CN"/>
        </w:rPr>
        <w:t>竞拍</w:t>
      </w:r>
      <w:r>
        <w:rPr>
          <w:rFonts w:hint="eastAsia" w:ascii="仿宋" w:hAnsi="仿宋" w:eastAsia="仿宋" w:cs="仿宋"/>
          <w:sz w:val="30"/>
          <w:szCs w:val="30"/>
        </w:rPr>
        <w:t>方式，不达底价不得成交，按价高者得的规则确定竞得人。</w:t>
      </w:r>
    </w:p>
    <w:p>
      <w:pPr>
        <w:adjustRightInd w:val="0"/>
        <w:snapToGrid w:val="0"/>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eastAsia="zh-CN"/>
        </w:rPr>
        <w:t>竞拍</w:t>
      </w:r>
      <w:r>
        <w:rPr>
          <w:rFonts w:hint="eastAsia" w:ascii="仿宋" w:hAnsi="仿宋" w:eastAsia="仿宋" w:cs="仿宋"/>
          <w:b/>
          <w:sz w:val="30"/>
          <w:szCs w:val="30"/>
        </w:rPr>
        <w:t>标的</w:t>
      </w:r>
    </w:p>
    <w:p>
      <w:pPr>
        <w:adjustRightInd w:val="0"/>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皖北卫生职业学院座落在宿州市大学园区，占地740余亩，学院目前现有大、中专在校生</w:t>
      </w:r>
      <w:r>
        <w:rPr>
          <w:rFonts w:hint="eastAsia" w:ascii="仿宋" w:hAnsi="仿宋" w:eastAsia="仿宋" w:cs="仿宋"/>
          <w:sz w:val="30"/>
          <w:szCs w:val="30"/>
          <w:lang w:val="en-US" w:eastAsia="zh-CN"/>
        </w:rPr>
        <w:t>9970</w:t>
      </w:r>
      <w:r>
        <w:rPr>
          <w:rFonts w:hint="eastAsia" w:ascii="仿宋" w:hAnsi="仿宋" w:eastAsia="仿宋" w:cs="仿宋"/>
          <w:sz w:val="30"/>
          <w:szCs w:val="30"/>
        </w:rPr>
        <w:t>余人，教职工</w:t>
      </w:r>
      <w:r>
        <w:rPr>
          <w:rFonts w:hint="eastAsia" w:ascii="仿宋" w:hAnsi="仿宋" w:eastAsia="仿宋" w:cs="仿宋"/>
          <w:sz w:val="30"/>
          <w:szCs w:val="30"/>
          <w:lang w:val="en-US" w:eastAsia="zh-CN"/>
        </w:rPr>
        <w:t>370</w:t>
      </w:r>
      <w:r>
        <w:rPr>
          <w:rFonts w:hint="eastAsia" w:ascii="仿宋" w:hAnsi="仿宋" w:eastAsia="仿宋" w:cs="仿宋"/>
          <w:sz w:val="30"/>
          <w:szCs w:val="30"/>
        </w:rPr>
        <w:t>余人</w:t>
      </w:r>
      <w:r>
        <w:rPr>
          <w:rFonts w:hint="eastAsia" w:ascii="仿宋" w:hAnsi="仿宋" w:eastAsia="仿宋" w:cs="仿宋"/>
          <w:sz w:val="30"/>
          <w:szCs w:val="30"/>
          <w:lang w:eastAsia="zh-CN"/>
        </w:rPr>
        <w:t>，住校生约</w:t>
      </w:r>
      <w:r>
        <w:rPr>
          <w:rFonts w:hint="eastAsia" w:ascii="仿宋" w:hAnsi="仿宋" w:eastAsia="仿宋" w:cs="仿宋"/>
          <w:sz w:val="30"/>
          <w:szCs w:val="30"/>
          <w:lang w:val="en-US" w:eastAsia="zh-CN"/>
        </w:rPr>
        <w:t>6500人</w:t>
      </w:r>
      <w:r>
        <w:rPr>
          <w:rFonts w:hint="eastAsia" w:ascii="仿宋" w:hAnsi="仿宋" w:eastAsia="仿宋" w:cs="仿宋"/>
          <w:sz w:val="30"/>
          <w:szCs w:val="30"/>
        </w:rPr>
        <w:t>。目前学院在一食堂北侧现有1家天猫超市，建筑面积约300平方米，</w:t>
      </w:r>
      <w:r>
        <w:rPr>
          <w:rFonts w:hint="eastAsia" w:ascii="仿宋" w:hAnsi="仿宋" w:eastAsia="仿宋" w:cs="仿宋"/>
          <w:b/>
          <w:bCs/>
          <w:sz w:val="30"/>
          <w:szCs w:val="30"/>
        </w:rPr>
        <w:t>为方便师生购物需求，学院决定将再部署2家超市</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后期学院有权根据自身发展需求增设新的超市。</w:t>
      </w:r>
      <w:r>
        <w:rPr>
          <w:rFonts w:hint="eastAsia" w:ascii="仿宋" w:hAnsi="仿宋" w:eastAsia="仿宋" w:cs="仿宋"/>
          <w:sz w:val="30"/>
          <w:szCs w:val="30"/>
        </w:rPr>
        <w:t>此次超市</w:t>
      </w:r>
      <w:r>
        <w:rPr>
          <w:rFonts w:hint="eastAsia" w:ascii="仿宋" w:hAnsi="仿宋" w:eastAsia="仿宋" w:cs="仿宋"/>
          <w:sz w:val="30"/>
          <w:szCs w:val="30"/>
          <w:shd w:val="clear" w:color="auto" w:fill="FFFFFF"/>
        </w:rPr>
        <w:t>承包经营权</w:t>
      </w:r>
      <w:r>
        <w:rPr>
          <w:rFonts w:hint="eastAsia" w:ascii="仿宋" w:hAnsi="仿宋" w:eastAsia="仿宋" w:cs="仿宋"/>
          <w:sz w:val="30"/>
          <w:szCs w:val="30"/>
        </w:rPr>
        <w:t>地点分别位于</w:t>
      </w:r>
      <w:r>
        <w:rPr>
          <w:rFonts w:hint="eastAsia" w:ascii="仿宋" w:hAnsi="仿宋" w:eastAsia="仿宋" w:cs="仿宋"/>
          <w:sz w:val="30"/>
          <w:szCs w:val="30"/>
          <w:shd w:val="clear" w:color="auto" w:fill="FFFFFF"/>
        </w:rPr>
        <w:t>学院5号宿舍楼旁超市</w:t>
      </w:r>
      <w:r>
        <w:rPr>
          <w:rFonts w:hint="eastAsia" w:ascii="仿宋" w:hAnsi="仿宋" w:eastAsia="仿宋" w:cs="仿宋"/>
          <w:sz w:val="30"/>
          <w:szCs w:val="30"/>
          <w:shd w:val="clear" w:color="auto" w:fill="FFFFFF"/>
          <w:lang w:eastAsia="zh-CN"/>
        </w:rPr>
        <w:t>（一</w:t>
      </w:r>
      <w:r>
        <w:rPr>
          <w:rFonts w:hint="eastAsia" w:ascii="仿宋" w:hAnsi="仿宋" w:eastAsia="仿宋" w:cs="仿宋"/>
          <w:sz w:val="30"/>
          <w:szCs w:val="30"/>
          <w:shd w:val="clear" w:color="auto" w:fill="FFFFFF"/>
          <w:lang w:val="en-US" w:eastAsia="zh-CN"/>
        </w:rPr>
        <w:t>超市，以下均简称一超市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，建筑面积</w:t>
      </w:r>
      <w:r>
        <w:rPr>
          <w:rFonts w:hint="eastAsia" w:ascii="仿宋" w:hAnsi="仿宋" w:eastAsia="仿宋" w:cs="仿宋"/>
          <w:color w:val="auto"/>
          <w:sz w:val="30"/>
          <w:szCs w:val="30"/>
          <w:shd w:val="clear" w:color="auto" w:fill="FFFFFF"/>
        </w:rPr>
        <w:t>约50平方米</w:t>
      </w:r>
      <w:r>
        <w:rPr>
          <w:rFonts w:hint="eastAsia" w:ascii="仿宋" w:hAnsi="仿宋" w:eastAsia="仿宋" w:cs="仿宋"/>
          <w:color w:val="auto"/>
          <w:sz w:val="30"/>
          <w:szCs w:val="30"/>
        </w:rPr>
        <w:t>。</w:t>
      </w:r>
      <w:r>
        <w:rPr>
          <w:rFonts w:hint="eastAsia" w:ascii="仿宋" w:hAnsi="仿宋" w:eastAsia="仿宋" w:cs="仿宋"/>
          <w:color w:val="auto"/>
          <w:sz w:val="30"/>
          <w:szCs w:val="30"/>
          <w:shd w:val="clear" w:color="auto" w:fill="FFFFFF"/>
        </w:rPr>
        <w:t>联通营业厅东侧</w:t>
      </w:r>
      <w:r>
        <w:rPr>
          <w:rFonts w:hint="eastAsia" w:ascii="仿宋" w:hAnsi="仿宋" w:eastAsia="仿宋" w:cs="仿宋"/>
          <w:color w:val="auto"/>
          <w:sz w:val="30"/>
          <w:szCs w:val="30"/>
          <w:shd w:val="clear" w:color="auto" w:fill="FFFFFF"/>
          <w:lang w:val="en-US" w:eastAsia="zh-CN"/>
        </w:rPr>
        <w:t>超市</w:t>
      </w:r>
      <w:r>
        <w:rPr>
          <w:rFonts w:hint="eastAsia" w:ascii="仿宋" w:hAnsi="仿宋" w:eastAsia="仿宋" w:cs="仿宋"/>
          <w:color w:val="auto"/>
          <w:sz w:val="30"/>
          <w:szCs w:val="30"/>
          <w:shd w:val="clear" w:color="auto" w:fill="FFFFFF"/>
          <w:lang w:eastAsia="zh-CN"/>
        </w:rPr>
        <w:t>（二</w:t>
      </w:r>
      <w:r>
        <w:rPr>
          <w:rFonts w:hint="eastAsia" w:ascii="仿宋" w:hAnsi="仿宋" w:eastAsia="仿宋" w:cs="仿宋"/>
          <w:color w:val="auto"/>
          <w:sz w:val="30"/>
          <w:szCs w:val="30"/>
          <w:shd w:val="clear" w:color="auto" w:fill="FFFFFF"/>
          <w:lang w:val="en-US" w:eastAsia="zh-CN"/>
        </w:rPr>
        <w:t>超市，以下均简称二超市</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，建筑面积约101平方米；</w:t>
      </w:r>
      <w:r>
        <w:rPr>
          <w:rFonts w:hint="eastAsia" w:ascii="仿宋" w:hAnsi="仿宋" w:eastAsia="仿宋" w:cs="仿宋"/>
          <w:color w:val="auto"/>
          <w:sz w:val="30"/>
          <w:szCs w:val="30"/>
          <w:shd w:val="clear" w:color="auto" w:fill="FFFFFF"/>
          <w:lang w:val="en-US" w:eastAsia="zh-CN"/>
        </w:rPr>
        <w:t>租赁时</w:t>
      </w:r>
      <w:r>
        <w:rPr>
          <w:rFonts w:hint="eastAsia" w:ascii="仿宋" w:hAnsi="仿宋" w:eastAsia="仿宋" w:cs="仿宋"/>
          <w:color w:val="auto"/>
          <w:kern w:val="0"/>
          <w:sz w:val="30"/>
          <w:szCs w:val="30"/>
          <w:shd w:val="clear" w:color="auto" w:fill="FFFFFF"/>
          <w:lang w:val="en-US" w:eastAsia="zh-CN" w:bidi="ar-SA"/>
        </w:rPr>
        <w:t>间为</w:t>
      </w:r>
      <w:r>
        <w:rPr>
          <w:rFonts w:hint="eastAsia" w:ascii="仿宋" w:hAnsi="仿宋" w:eastAsia="仿宋" w:cs="仿宋"/>
          <w:color w:val="auto"/>
          <w:sz w:val="30"/>
          <w:szCs w:val="30"/>
          <w:shd w:val="clear" w:color="auto" w:fill="FFFFFF"/>
          <w:lang w:val="en-US" w:eastAsia="zh-CN"/>
        </w:rPr>
        <w:t>三年（2+1），即从</w:t>
      </w:r>
      <w:r>
        <w:rPr>
          <w:rFonts w:hint="eastAsia" w:ascii="仿宋" w:hAnsi="仿宋" w:eastAsia="仿宋" w:cs="仿宋"/>
          <w:color w:val="auto"/>
          <w:kern w:val="0"/>
          <w:sz w:val="30"/>
          <w:szCs w:val="30"/>
          <w:shd w:val="clear" w:color="auto" w:fill="FFFFFF"/>
          <w:lang w:val="en-US" w:eastAsia="zh-CN" w:bidi="ar-SA"/>
        </w:rPr>
        <w:t>2023年</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月</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日至2026年</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月</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日</w:t>
      </w:r>
      <w:r>
        <w:rPr>
          <w:rFonts w:hint="eastAsia" w:ascii="仿宋" w:hAnsi="仿宋" w:eastAsia="仿宋" w:cs="仿宋"/>
          <w:color w:val="auto"/>
          <w:sz w:val="30"/>
          <w:szCs w:val="30"/>
          <w:shd w:val="clear" w:color="auto" w:fill="FFFFFF"/>
          <w:lang w:val="en-US" w:eastAsia="zh-CN"/>
        </w:rPr>
        <w:t>（合同签订2年，2年期满师生满意度考核达80%以上，再续签第三年合同）。</w:t>
      </w:r>
      <w:r>
        <w:rPr>
          <w:rFonts w:hint="eastAsia" w:ascii="仿宋" w:hAnsi="仿宋" w:eastAsia="仿宋" w:cs="仿宋"/>
          <w:color w:val="auto"/>
          <w:sz w:val="30"/>
          <w:szCs w:val="30"/>
        </w:rPr>
        <w:t>3年期承包经营权费用按年度逐年支付（支付时间以超市承包经营权合同为准）。</w:t>
      </w:r>
    </w:p>
    <w:p>
      <w:pPr>
        <w:adjustRightInd w:val="0"/>
        <w:snapToGrid w:val="0"/>
        <w:spacing w:line="52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shd w:val="clear" w:color="auto" w:fill="FFFFFF"/>
          <w:lang w:eastAsia="zh-CN"/>
        </w:rPr>
        <w:t>一</w:t>
      </w:r>
      <w:r>
        <w:rPr>
          <w:rFonts w:hint="eastAsia" w:ascii="仿宋" w:hAnsi="仿宋" w:eastAsia="仿宋" w:cs="仿宋"/>
          <w:b w:val="0"/>
          <w:bCs w:val="0"/>
          <w:color w:val="auto"/>
          <w:sz w:val="30"/>
          <w:szCs w:val="30"/>
          <w:u w:val="none"/>
          <w:shd w:val="clear" w:color="auto" w:fill="FFFFFF"/>
          <w:lang w:val="en-US" w:eastAsia="zh-CN"/>
        </w:rPr>
        <w:t>超市</w:t>
      </w:r>
      <w:r>
        <w:rPr>
          <w:rFonts w:hint="eastAsia" w:ascii="仿宋" w:hAnsi="仿宋" w:eastAsia="仿宋" w:cs="仿宋"/>
          <w:b w:val="0"/>
          <w:bCs w:val="0"/>
          <w:color w:val="auto"/>
          <w:sz w:val="30"/>
          <w:szCs w:val="30"/>
          <w:u w:val="none"/>
        </w:rPr>
        <w:t>三年（2+1）承包经营权每年起拍价人民币</w:t>
      </w:r>
      <w:r>
        <w:rPr>
          <w:rFonts w:hint="eastAsia" w:ascii="仿宋" w:hAnsi="仿宋" w:eastAsia="仿宋" w:cs="仿宋"/>
          <w:b w:val="0"/>
          <w:bCs w:val="0"/>
          <w:color w:val="auto"/>
          <w:sz w:val="30"/>
          <w:szCs w:val="30"/>
          <w:u w:val="none"/>
          <w:lang w:eastAsia="zh-CN"/>
        </w:rPr>
        <w:t>壹</w:t>
      </w:r>
      <w:r>
        <w:rPr>
          <w:rFonts w:hint="eastAsia" w:ascii="仿宋" w:hAnsi="仿宋" w:eastAsia="仿宋" w:cs="仿宋"/>
          <w:b w:val="0"/>
          <w:bCs w:val="0"/>
          <w:color w:val="auto"/>
          <w:sz w:val="30"/>
          <w:szCs w:val="30"/>
          <w:u w:val="none"/>
        </w:rPr>
        <w:t>拾万元（每年￥1</w:t>
      </w:r>
      <w:r>
        <w:rPr>
          <w:rFonts w:hint="eastAsia" w:ascii="仿宋" w:hAnsi="仿宋" w:eastAsia="仿宋" w:cs="仿宋"/>
          <w:b w:val="0"/>
          <w:bCs w:val="0"/>
          <w:color w:val="auto"/>
          <w:sz w:val="30"/>
          <w:szCs w:val="30"/>
          <w:u w:val="none"/>
          <w:lang w:val="en-US" w:eastAsia="zh-CN"/>
        </w:rPr>
        <w:t>0</w:t>
      </w:r>
      <w:r>
        <w:rPr>
          <w:rFonts w:hint="eastAsia" w:ascii="仿宋" w:hAnsi="仿宋" w:eastAsia="仿宋" w:cs="仿宋"/>
          <w:b w:val="0"/>
          <w:bCs w:val="0"/>
          <w:color w:val="auto"/>
          <w:sz w:val="30"/>
          <w:szCs w:val="30"/>
          <w:u w:val="none"/>
        </w:rPr>
        <w:t>0000.00）。</w:t>
      </w:r>
    </w:p>
    <w:p>
      <w:pPr>
        <w:adjustRightInd w:val="0"/>
        <w:snapToGrid w:val="0"/>
        <w:spacing w:line="520" w:lineRule="exact"/>
        <w:ind w:firstLine="600" w:firstLineChars="200"/>
        <w:rPr>
          <w:rFonts w:hint="eastAsia" w:ascii="仿宋" w:hAnsi="仿宋" w:eastAsia="仿宋" w:cs="仿宋"/>
          <w:b w:val="0"/>
          <w:bCs w:val="0"/>
          <w:color w:val="auto"/>
          <w:sz w:val="30"/>
          <w:szCs w:val="30"/>
          <w:u w:val="none"/>
          <w:lang w:eastAsia="zh-CN"/>
        </w:rPr>
      </w:pPr>
      <w:r>
        <w:rPr>
          <w:rFonts w:hint="eastAsia" w:ascii="仿宋" w:hAnsi="仿宋" w:eastAsia="仿宋" w:cs="仿宋"/>
          <w:b w:val="0"/>
          <w:bCs w:val="0"/>
          <w:color w:val="auto"/>
          <w:sz w:val="30"/>
          <w:szCs w:val="30"/>
          <w:u w:val="none"/>
          <w:shd w:val="clear" w:color="auto" w:fill="FFFFFF"/>
          <w:lang w:eastAsia="zh-CN"/>
        </w:rPr>
        <w:t>二</w:t>
      </w:r>
      <w:r>
        <w:rPr>
          <w:rFonts w:hint="eastAsia" w:ascii="仿宋" w:hAnsi="仿宋" w:eastAsia="仿宋" w:cs="仿宋"/>
          <w:b w:val="0"/>
          <w:bCs w:val="0"/>
          <w:color w:val="auto"/>
          <w:sz w:val="30"/>
          <w:szCs w:val="30"/>
          <w:u w:val="none"/>
          <w:shd w:val="clear" w:color="auto" w:fill="FFFFFF"/>
          <w:lang w:val="en-US" w:eastAsia="zh-CN"/>
        </w:rPr>
        <w:t>超市</w:t>
      </w:r>
      <w:r>
        <w:rPr>
          <w:rFonts w:hint="eastAsia" w:ascii="仿宋" w:hAnsi="仿宋" w:eastAsia="仿宋" w:cs="仿宋"/>
          <w:b w:val="0"/>
          <w:bCs w:val="0"/>
          <w:color w:val="auto"/>
          <w:sz w:val="30"/>
          <w:szCs w:val="30"/>
          <w:u w:val="none"/>
        </w:rPr>
        <w:t>三年（2+1）承包经营权每年起拍价人民币</w:t>
      </w:r>
      <w:r>
        <w:rPr>
          <w:rFonts w:hint="eastAsia" w:ascii="仿宋" w:hAnsi="仿宋" w:eastAsia="仿宋" w:cs="仿宋"/>
          <w:b w:val="0"/>
          <w:bCs w:val="0"/>
          <w:color w:val="auto"/>
          <w:sz w:val="30"/>
          <w:szCs w:val="30"/>
          <w:u w:val="none"/>
          <w:lang w:eastAsia="zh-CN"/>
        </w:rPr>
        <w:t>壹拾</w:t>
      </w:r>
      <w:r>
        <w:rPr>
          <w:rFonts w:hint="eastAsia" w:ascii="仿宋" w:hAnsi="仿宋" w:eastAsia="仿宋" w:cs="仿宋"/>
          <w:b w:val="0"/>
          <w:bCs w:val="0"/>
          <w:color w:val="auto"/>
          <w:sz w:val="30"/>
          <w:szCs w:val="30"/>
          <w:u w:val="none"/>
          <w:lang w:val="en-US" w:eastAsia="zh-CN"/>
        </w:rPr>
        <w:t>伍</w:t>
      </w:r>
      <w:r>
        <w:rPr>
          <w:rFonts w:hint="eastAsia" w:ascii="仿宋" w:hAnsi="仿宋" w:eastAsia="仿宋" w:cs="仿宋"/>
          <w:b w:val="0"/>
          <w:bCs w:val="0"/>
          <w:color w:val="auto"/>
          <w:sz w:val="30"/>
          <w:szCs w:val="30"/>
          <w:u w:val="none"/>
          <w:lang w:eastAsia="zh-CN"/>
        </w:rPr>
        <w:t>万元（每年￥</w:t>
      </w:r>
      <w:r>
        <w:rPr>
          <w:rFonts w:hint="eastAsia" w:ascii="仿宋" w:hAnsi="仿宋" w:eastAsia="仿宋" w:cs="仿宋"/>
          <w:b w:val="0"/>
          <w:bCs w:val="0"/>
          <w:color w:val="auto"/>
          <w:sz w:val="30"/>
          <w:szCs w:val="30"/>
          <w:u w:val="none"/>
          <w:lang w:val="en-US" w:eastAsia="zh-CN"/>
        </w:rPr>
        <w:t>15</w:t>
      </w:r>
      <w:r>
        <w:rPr>
          <w:rFonts w:hint="eastAsia" w:ascii="仿宋" w:hAnsi="仿宋" w:eastAsia="仿宋" w:cs="仿宋"/>
          <w:b w:val="0"/>
          <w:bCs w:val="0"/>
          <w:color w:val="auto"/>
          <w:sz w:val="30"/>
          <w:szCs w:val="30"/>
          <w:u w:val="none"/>
          <w:lang w:eastAsia="zh-CN"/>
        </w:rPr>
        <w:t>0000.00）。</w:t>
      </w:r>
    </w:p>
    <w:p>
      <w:pPr>
        <w:adjustRightInd w:val="0"/>
        <w:snapToGrid w:val="0"/>
        <w:spacing w:line="5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标的按现状进行公开竞拍，</w:t>
      </w:r>
      <w:r>
        <w:rPr>
          <w:rFonts w:hint="eastAsia" w:ascii="仿宋" w:hAnsi="仿宋" w:eastAsia="仿宋" w:cs="仿宋"/>
          <w:b/>
          <w:bCs/>
          <w:color w:val="auto"/>
          <w:sz w:val="30"/>
          <w:szCs w:val="30"/>
          <w:u w:val="none"/>
          <w:shd w:val="clear" w:color="auto" w:fill="FFFFFF"/>
          <w:lang w:eastAsia="zh-CN"/>
        </w:rPr>
        <w:t>二</w:t>
      </w:r>
      <w:r>
        <w:rPr>
          <w:rFonts w:hint="eastAsia" w:ascii="仿宋" w:hAnsi="仿宋" w:eastAsia="仿宋" w:cs="仿宋"/>
          <w:b/>
          <w:bCs/>
          <w:color w:val="auto"/>
          <w:sz w:val="30"/>
          <w:szCs w:val="30"/>
          <w:u w:val="none"/>
          <w:shd w:val="clear" w:color="auto" w:fill="FFFFFF"/>
          <w:lang w:val="en-US" w:eastAsia="zh-CN"/>
        </w:rPr>
        <w:t>超市</w:t>
      </w:r>
      <w:r>
        <w:rPr>
          <w:rFonts w:hint="eastAsia" w:ascii="仿宋" w:hAnsi="仿宋" w:eastAsia="仿宋" w:cs="仿宋"/>
          <w:b/>
          <w:bCs/>
          <w:color w:val="auto"/>
          <w:sz w:val="30"/>
          <w:szCs w:val="30"/>
          <w:u w:val="none"/>
        </w:rPr>
        <w:t>承包经营权首先进行竞拍，竞得人不能进行</w:t>
      </w:r>
      <w:r>
        <w:rPr>
          <w:rFonts w:hint="eastAsia" w:ascii="仿宋" w:hAnsi="仿宋" w:eastAsia="仿宋" w:cs="仿宋"/>
          <w:b/>
          <w:bCs/>
          <w:color w:val="auto"/>
          <w:sz w:val="30"/>
          <w:szCs w:val="30"/>
          <w:u w:val="none"/>
          <w:shd w:val="clear" w:color="auto" w:fill="FFFFFF"/>
          <w:lang w:eastAsia="zh-CN"/>
        </w:rPr>
        <w:t>一</w:t>
      </w:r>
      <w:r>
        <w:rPr>
          <w:rFonts w:hint="eastAsia" w:ascii="仿宋" w:hAnsi="仿宋" w:eastAsia="仿宋" w:cs="仿宋"/>
          <w:b/>
          <w:bCs/>
          <w:color w:val="auto"/>
          <w:sz w:val="30"/>
          <w:szCs w:val="30"/>
          <w:u w:val="none"/>
          <w:shd w:val="clear" w:color="auto" w:fill="FFFFFF"/>
          <w:lang w:val="en-US" w:eastAsia="zh-CN"/>
        </w:rPr>
        <w:t>超市</w:t>
      </w:r>
      <w:r>
        <w:rPr>
          <w:rFonts w:hint="eastAsia" w:ascii="仿宋" w:hAnsi="仿宋" w:eastAsia="仿宋" w:cs="仿宋"/>
          <w:b/>
          <w:bCs/>
          <w:color w:val="auto"/>
          <w:sz w:val="30"/>
          <w:szCs w:val="30"/>
          <w:u w:val="none"/>
        </w:rPr>
        <w:t>承包经营权竞拍，未竞得的</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人可继续参与竞拍。</w:t>
      </w:r>
      <w:r>
        <w:rPr>
          <w:rFonts w:hint="eastAsia" w:ascii="仿宋" w:hAnsi="仿宋" w:eastAsia="仿宋" w:cs="仿宋"/>
          <w:color w:val="auto"/>
          <w:sz w:val="30"/>
          <w:szCs w:val="30"/>
        </w:rPr>
        <w:t>标的按现状进行公开</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，买受人须遵守国家相关法律规定，</w:t>
      </w:r>
      <w:r>
        <w:rPr>
          <w:rFonts w:hint="eastAsia" w:ascii="仿宋" w:hAnsi="仿宋" w:eastAsia="仿宋" w:cs="仿宋"/>
          <w:color w:val="auto"/>
          <w:sz w:val="30"/>
          <w:szCs w:val="30"/>
          <w:lang w:val="en-US" w:eastAsia="zh-CN"/>
        </w:rPr>
        <w:t>拍卖</w:t>
      </w:r>
      <w:r>
        <w:rPr>
          <w:rFonts w:hint="eastAsia" w:ascii="仿宋" w:hAnsi="仿宋" w:eastAsia="仿宋" w:cs="仿宋"/>
          <w:color w:val="auto"/>
          <w:sz w:val="30"/>
          <w:szCs w:val="30"/>
        </w:rPr>
        <w:t>人不承担瑕疵担保责任。</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二、</w:t>
      </w:r>
      <w:r>
        <w:rPr>
          <w:rFonts w:hint="eastAsia" w:ascii="仿宋" w:hAnsi="仿宋" w:eastAsia="仿宋"/>
          <w:b/>
          <w:sz w:val="30"/>
          <w:szCs w:val="30"/>
          <w:lang w:eastAsia="zh-CN"/>
        </w:rPr>
        <w:t>竞拍</w:t>
      </w:r>
      <w:r>
        <w:rPr>
          <w:rFonts w:hint="eastAsia" w:ascii="仿宋" w:hAnsi="仿宋" w:eastAsia="仿宋"/>
          <w:b/>
          <w:sz w:val="30"/>
          <w:szCs w:val="30"/>
        </w:rPr>
        <w:t>资格及要求</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中华人民共和国境内具备以下资格的</w:t>
      </w:r>
      <w:r>
        <w:rPr>
          <w:rFonts w:hint="eastAsia" w:ascii="仿宋" w:hAnsi="仿宋" w:eastAsia="仿宋" w:cs="仿宋"/>
          <w:b/>
          <w:bCs/>
          <w:sz w:val="30"/>
          <w:szCs w:val="30"/>
          <w:u w:val="none"/>
          <w:lang w:val="en-US" w:eastAsia="zh-CN"/>
        </w:rPr>
        <w:t>独立法人企业及其子公司、加盟店或法人</w:t>
      </w:r>
      <w:r>
        <w:rPr>
          <w:rFonts w:hint="eastAsia" w:ascii="仿宋" w:hAnsi="仿宋" w:eastAsia="仿宋" w:cs="仿宋"/>
          <w:sz w:val="30"/>
          <w:szCs w:val="30"/>
        </w:rPr>
        <w:t>可报名参加本次</w:t>
      </w:r>
      <w:r>
        <w:rPr>
          <w:rFonts w:hint="eastAsia" w:ascii="仿宋" w:hAnsi="仿宋" w:eastAsia="仿宋" w:cs="仿宋"/>
          <w:sz w:val="30"/>
          <w:szCs w:val="30"/>
          <w:lang w:eastAsia="zh-CN"/>
        </w:rPr>
        <w:t>竞拍</w:t>
      </w:r>
      <w:r>
        <w:rPr>
          <w:rFonts w:hint="eastAsia" w:ascii="仿宋" w:hAnsi="仿宋" w:eastAsia="仿宋" w:cs="仿宋"/>
          <w:sz w:val="30"/>
          <w:szCs w:val="30"/>
        </w:rPr>
        <w:t>：</w:t>
      </w:r>
    </w:p>
    <w:p>
      <w:pPr>
        <w:spacing w:line="52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1、具有独立承担民事责任的能力，</w:t>
      </w:r>
      <w:r>
        <w:rPr>
          <w:rFonts w:hint="eastAsia" w:ascii="仿宋" w:hAnsi="仿宋" w:eastAsia="仿宋" w:cs="仿宋"/>
          <w:sz w:val="30"/>
          <w:szCs w:val="30"/>
        </w:rPr>
        <w:t>以及履行合同经营校园超市所必需的设备和专业技术能力；</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2、至开拍日止</w:t>
      </w:r>
      <w:r>
        <w:rPr>
          <w:rFonts w:hint="eastAsia" w:ascii="仿宋" w:hAnsi="仿宋" w:eastAsia="仿宋" w:cs="仿宋"/>
          <w:b/>
          <w:bCs/>
          <w:sz w:val="30"/>
          <w:szCs w:val="30"/>
          <w:u w:val="none"/>
        </w:rPr>
        <w:t>具有1家或以上在营业的学校超市或社区超市店面，</w:t>
      </w:r>
      <w:r>
        <w:rPr>
          <w:rFonts w:hint="eastAsia" w:ascii="仿宋" w:hAnsi="仿宋" w:eastAsia="仿宋" w:cs="仿宋"/>
          <w:sz w:val="30"/>
          <w:szCs w:val="30"/>
        </w:rPr>
        <w:t>具有食品经营许可证；</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3、在“信用中国”网站中未被列入失信被执行人、重大税收违法案件当事人名单、政府采购严重违法失信行为记录名单，参加竞拍前3年内在经营活动中没有重大违法记录。</w:t>
      </w:r>
    </w:p>
    <w:p>
      <w:pPr>
        <w:spacing w:line="520" w:lineRule="exact"/>
        <w:ind w:firstLine="600" w:firstLineChars="200"/>
        <w:rPr>
          <w:rFonts w:hint="eastAsia" w:ascii="仿宋" w:hAnsi="仿宋" w:eastAsia="仿宋" w:cs="宋体"/>
          <w:color w:val="auto"/>
          <w:sz w:val="30"/>
          <w:szCs w:val="30"/>
        </w:rPr>
      </w:pPr>
      <w:r>
        <w:rPr>
          <w:rFonts w:hint="eastAsia" w:ascii="仿宋" w:hAnsi="仿宋" w:eastAsia="仿宋" w:cs="仿宋"/>
          <w:color w:val="auto"/>
          <w:sz w:val="30"/>
          <w:szCs w:val="30"/>
        </w:rPr>
        <w:t>4、申请人具备上述条件后</w:t>
      </w:r>
      <w:r>
        <w:rPr>
          <w:rFonts w:hint="eastAsia" w:ascii="仿宋" w:hAnsi="仿宋" w:eastAsia="仿宋" w:cs="仿宋"/>
          <w:color w:val="auto"/>
          <w:sz w:val="30"/>
          <w:szCs w:val="30"/>
          <w:lang w:eastAsia="zh-CN"/>
        </w:rPr>
        <w:t>，</w:t>
      </w:r>
      <w:r>
        <w:rPr>
          <w:rFonts w:hint="eastAsia" w:ascii="仿宋" w:hAnsi="仿宋" w:eastAsia="仿宋" w:cs="仿宋"/>
          <w:b/>
          <w:bCs/>
          <w:color w:val="auto"/>
          <w:sz w:val="30"/>
          <w:szCs w:val="30"/>
          <w:u w:val="none"/>
          <w:lang w:eastAsia="zh-CN"/>
        </w:rPr>
        <w:t>竞拍第一超市</w:t>
      </w:r>
      <w:r>
        <w:rPr>
          <w:rFonts w:hint="eastAsia" w:ascii="仿宋" w:hAnsi="仿宋" w:eastAsia="仿宋" w:cs="仿宋"/>
          <w:b/>
          <w:bCs/>
          <w:color w:val="auto"/>
          <w:sz w:val="30"/>
          <w:szCs w:val="30"/>
          <w:u w:val="none"/>
        </w:rPr>
        <w:t>须足额交纳</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保证金</w:t>
      </w:r>
      <w:r>
        <w:rPr>
          <w:rFonts w:hint="eastAsia" w:ascii="仿宋" w:hAnsi="仿宋" w:eastAsia="仿宋" w:cs="仿宋"/>
          <w:b/>
          <w:bCs/>
          <w:color w:val="auto"/>
          <w:sz w:val="30"/>
          <w:szCs w:val="30"/>
          <w:u w:val="none"/>
          <w:lang w:eastAsia="zh-CN"/>
        </w:rPr>
        <w:t>贰拾万元（</w:t>
      </w:r>
      <w:r>
        <w:rPr>
          <w:rFonts w:hint="eastAsia" w:ascii="仿宋" w:hAnsi="仿宋" w:eastAsia="仿宋" w:cs="仿宋"/>
          <w:b/>
          <w:bCs/>
          <w:color w:val="auto"/>
          <w:sz w:val="30"/>
          <w:szCs w:val="30"/>
          <w:u w:val="none"/>
          <w:lang w:val="en-US" w:eastAsia="zh-CN"/>
        </w:rPr>
        <w:t>200000.00元</w:t>
      </w:r>
      <w:r>
        <w:rPr>
          <w:rFonts w:hint="eastAsia" w:ascii="仿宋" w:hAnsi="仿宋" w:eastAsia="仿宋" w:cs="仿宋"/>
          <w:b/>
          <w:bCs/>
          <w:color w:val="auto"/>
          <w:sz w:val="30"/>
          <w:szCs w:val="30"/>
          <w:u w:val="none"/>
          <w:lang w:eastAsia="zh-CN"/>
        </w:rPr>
        <w:t>）；竞拍第二超市</w:t>
      </w:r>
      <w:r>
        <w:rPr>
          <w:rFonts w:hint="eastAsia" w:ascii="仿宋" w:hAnsi="仿宋" w:eastAsia="仿宋" w:cs="仿宋"/>
          <w:b/>
          <w:bCs/>
          <w:color w:val="auto"/>
          <w:sz w:val="30"/>
          <w:szCs w:val="30"/>
          <w:u w:val="none"/>
        </w:rPr>
        <w:t>须足额交纳</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保证金</w:t>
      </w:r>
      <w:r>
        <w:rPr>
          <w:rFonts w:hint="eastAsia" w:ascii="仿宋" w:hAnsi="仿宋" w:eastAsia="仿宋" w:cs="仿宋"/>
          <w:b/>
          <w:bCs/>
          <w:color w:val="auto"/>
          <w:sz w:val="30"/>
          <w:szCs w:val="30"/>
          <w:u w:val="none"/>
          <w:lang w:eastAsia="zh-CN"/>
        </w:rPr>
        <w:t>叁拾万元（</w:t>
      </w:r>
      <w:r>
        <w:rPr>
          <w:rFonts w:hint="eastAsia" w:ascii="仿宋" w:hAnsi="仿宋" w:eastAsia="仿宋" w:cs="仿宋"/>
          <w:b/>
          <w:bCs/>
          <w:color w:val="auto"/>
          <w:sz w:val="30"/>
          <w:szCs w:val="30"/>
          <w:u w:val="none"/>
          <w:lang w:val="en-US" w:eastAsia="zh-CN"/>
        </w:rPr>
        <w:t>300000.00元</w:t>
      </w:r>
      <w:r>
        <w:rPr>
          <w:rFonts w:hint="eastAsia" w:ascii="仿宋" w:hAnsi="仿宋" w:eastAsia="仿宋" w:cs="仿宋"/>
          <w:b/>
          <w:bCs/>
          <w:color w:val="auto"/>
          <w:sz w:val="30"/>
          <w:szCs w:val="30"/>
          <w:u w:val="none"/>
          <w:lang w:eastAsia="zh-CN"/>
        </w:rPr>
        <w:t>）</w:t>
      </w:r>
      <w:r>
        <w:rPr>
          <w:rFonts w:hint="eastAsia" w:ascii="仿宋" w:hAnsi="仿宋" w:eastAsia="仿宋" w:cs="仿宋"/>
          <w:b/>
          <w:bCs/>
          <w:color w:val="auto"/>
          <w:sz w:val="30"/>
          <w:szCs w:val="30"/>
          <w:u w:val="none"/>
        </w:rPr>
        <w:t>方能取得</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资格。</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保证金打入学校指定账户。</w:t>
      </w:r>
    </w:p>
    <w:p>
      <w:pPr>
        <w:spacing w:line="520" w:lineRule="exact"/>
        <w:ind w:firstLine="600" w:firstLineChars="200"/>
        <w:rPr>
          <w:rFonts w:hint="default" w:ascii="仿宋" w:hAnsi="仿宋" w:eastAsia="仿宋" w:cs="宋体"/>
          <w:b w:val="0"/>
          <w:bCs w:val="0"/>
          <w:color w:val="auto"/>
          <w:sz w:val="30"/>
          <w:szCs w:val="30"/>
          <w:lang w:val="en-US" w:eastAsia="zh-CN"/>
        </w:rPr>
      </w:pPr>
      <w:r>
        <w:rPr>
          <w:rFonts w:hint="eastAsia" w:ascii="仿宋" w:hAnsi="仿宋" w:eastAsia="仿宋" w:cs="宋体"/>
          <w:b w:val="0"/>
          <w:bCs w:val="0"/>
          <w:color w:val="auto"/>
          <w:sz w:val="30"/>
          <w:szCs w:val="30"/>
          <w:lang w:val="en-US" w:eastAsia="zh-CN"/>
        </w:rPr>
        <w:t>户名：皖北卫生职业学院</w:t>
      </w:r>
    </w:p>
    <w:p>
      <w:pPr>
        <w:spacing w:line="520" w:lineRule="exact"/>
        <w:ind w:firstLine="602" w:firstLineChars="200"/>
        <w:rPr>
          <w:rFonts w:ascii="仿宋" w:hAnsi="仿宋" w:eastAsia="仿宋" w:cs="宋体"/>
          <w:b/>
          <w:bCs/>
          <w:color w:val="auto"/>
          <w:sz w:val="30"/>
          <w:szCs w:val="30"/>
        </w:rPr>
      </w:pPr>
      <w:r>
        <w:rPr>
          <w:rFonts w:hint="eastAsia" w:ascii="仿宋" w:hAnsi="仿宋" w:eastAsia="仿宋" w:cs="宋体"/>
          <w:b/>
          <w:bCs/>
          <w:color w:val="auto"/>
          <w:sz w:val="30"/>
          <w:szCs w:val="30"/>
        </w:rPr>
        <w:t xml:space="preserve">开户银行：中国农业银行股份有限公司宿州淮海路支行     </w:t>
      </w:r>
    </w:p>
    <w:p>
      <w:pPr>
        <w:spacing w:line="520" w:lineRule="exact"/>
        <w:ind w:firstLine="602" w:firstLineChars="200"/>
        <w:rPr>
          <w:rFonts w:ascii="仿宋" w:hAnsi="仿宋" w:eastAsia="仿宋" w:cs="宋体"/>
          <w:b/>
          <w:bCs/>
          <w:color w:val="auto"/>
          <w:sz w:val="30"/>
          <w:szCs w:val="30"/>
        </w:rPr>
      </w:pPr>
      <w:r>
        <w:rPr>
          <w:rFonts w:hint="eastAsia" w:ascii="仿宋" w:hAnsi="仿宋" w:eastAsia="仿宋" w:cs="宋体"/>
          <w:b/>
          <w:bCs/>
          <w:color w:val="auto"/>
          <w:sz w:val="30"/>
          <w:szCs w:val="30"/>
        </w:rPr>
        <w:t>账号：12129001040003125</w:t>
      </w:r>
    </w:p>
    <w:p>
      <w:pPr>
        <w:spacing w:line="520" w:lineRule="exact"/>
        <w:ind w:firstLine="600" w:firstLineChars="200"/>
        <w:rPr>
          <w:rFonts w:ascii="仿宋" w:hAnsi="仿宋" w:eastAsia="仿宋" w:cs="仿宋"/>
          <w:color w:val="auto"/>
          <w:sz w:val="30"/>
          <w:szCs w:val="30"/>
        </w:rPr>
      </w:pPr>
      <w:r>
        <w:rPr>
          <w:rFonts w:hint="eastAsia" w:ascii="仿宋" w:hAnsi="仿宋" w:eastAsia="仿宋" w:cs="宋体"/>
          <w:color w:val="auto"/>
          <w:sz w:val="30"/>
          <w:szCs w:val="30"/>
        </w:rPr>
        <w:t>申请人具备上述条件后须按</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文件的规定按时足额交纳</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保证金方能取得</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资格，</w:t>
      </w:r>
      <w:r>
        <w:rPr>
          <w:rFonts w:hint="eastAsia" w:ascii="仿宋" w:hAnsi="仿宋" w:eastAsia="仿宋"/>
          <w:color w:val="auto"/>
          <w:sz w:val="30"/>
          <w:szCs w:val="30"/>
        </w:rPr>
        <w:t>并携带有效证件及相关报名材料到</w:t>
      </w:r>
      <w:r>
        <w:rPr>
          <w:rFonts w:hint="eastAsia" w:ascii="仿宋" w:hAnsi="仿宋" w:eastAsia="仿宋"/>
          <w:color w:val="auto"/>
          <w:sz w:val="30"/>
          <w:szCs w:val="30"/>
          <w:lang w:eastAsia="zh-CN"/>
        </w:rPr>
        <w:t>竞拍</w:t>
      </w:r>
      <w:r>
        <w:rPr>
          <w:rFonts w:hint="eastAsia" w:ascii="仿宋" w:hAnsi="仿宋" w:eastAsia="仿宋"/>
          <w:color w:val="auto"/>
          <w:sz w:val="30"/>
          <w:szCs w:val="30"/>
        </w:rPr>
        <w:t>现场办理</w:t>
      </w:r>
      <w:r>
        <w:rPr>
          <w:rFonts w:hint="eastAsia" w:ascii="仿宋" w:hAnsi="仿宋" w:eastAsia="仿宋"/>
          <w:color w:val="auto"/>
          <w:sz w:val="30"/>
          <w:szCs w:val="30"/>
          <w:lang w:eastAsia="zh-CN"/>
        </w:rPr>
        <w:t>竞拍</w:t>
      </w:r>
      <w:r>
        <w:rPr>
          <w:rFonts w:hint="eastAsia" w:ascii="仿宋" w:hAnsi="仿宋" w:eastAsia="仿宋"/>
          <w:color w:val="auto"/>
          <w:sz w:val="30"/>
          <w:szCs w:val="30"/>
        </w:rPr>
        <w:t>登记手续后，方可参加</w:t>
      </w:r>
      <w:r>
        <w:rPr>
          <w:rFonts w:hint="eastAsia" w:ascii="仿宋" w:hAnsi="仿宋" w:eastAsia="仿宋"/>
          <w:color w:val="auto"/>
          <w:sz w:val="30"/>
          <w:szCs w:val="30"/>
          <w:lang w:eastAsia="zh-CN"/>
        </w:rPr>
        <w:t>竞拍</w:t>
      </w:r>
      <w:r>
        <w:rPr>
          <w:rFonts w:hint="eastAsia" w:ascii="仿宋" w:hAnsi="仿宋" w:eastAsia="仿宋"/>
          <w:color w:val="auto"/>
          <w:sz w:val="30"/>
          <w:szCs w:val="30"/>
        </w:rPr>
        <w:t>。</w:t>
      </w:r>
      <w:r>
        <w:rPr>
          <w:rFonts w:hint="eastAsia" w:ascii="仿宋" w:hAnsi="仿宋" w:eastAsia="仿宋" w:cs="仿宋"/>
          <w:color w:val="auto"/>
          <w:sz w:val="30"/>
          <w:szCs w:val="30"/>
        </w:rPr>
        <w:t>不接受联合体报名，不得借用他人资质进行报名。</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三、</w:t>
      </w:r>
      <w:r>
        <w:rPr>
          <w:rFonts w:hint="eastAsia" w:ascii="仿宋" w:hAnsi="仿宋" w:eastAsia="仿宋"/>
          <w:b/>
          <w:sz w:val="30"/>
          <w:szCs w:val="30"/>
          <w:lang w:eastAsia="zh-CN"/>
        </w:rPr>
        <w:t>竞拍</w:t>
      </w:r>
      <w:r>
        <w:rPr>
          <w:rFonts w:hint="eastAsia" w:ascii="仿宋" w:hAnsi="仿宋" w:eastAsia="仿宋"/>
          <w:b/>
          <w:sz w:val="30"/>
          <w:szCs w:val="30"/>
        </w:rPr>
        <w:t>保证金、增价幅度及佣金</w:t>
      </w:r>
    </w:p>
    <w:p>
      <w:pPr>
        <w:pStyle w:val="17"/>
        <w:spacing w:line="480" w:lineRule="exact"/>
        <w:ind w:firstLine="600" w:firstLineChars="200"/>
        <w:rPr>
          <w:rFonts w:hint="eastAsia" w:ascii="仿宋" w:hAnsi="仿宋" w:eastAsia="仿宋" w:cs="仿宋"/>
          <w:b w:val="0"/>
          <w:bCs w:val="0"/>
          <w:color w:val="auto"/>
          <w:kern w:val="0"/>
          <w:sz w:val="30"/>
          <w:szCs w:val="30"/>
          <w:u w:val="none"/>
          <w:shd w:val="clear" w:color="auto" w:fill="FFFFFF"/>
          <w:lang w:val="en-US" w:eastAsia="zh-CN" w:bidi="ar-SA"/>
        </w:rPr>
      </w:pPr>
      <w:r>
        <w:rPr>
          <w:rFonts w:hint="eastAsia" w:ascii="仿宋" w:hAnsi="仿宋" w:eastAsia="仿宋" w:cs="宋体"/>
          <w:sz w:val="30"/>
          <w:szCs w:val="30"/>
          <w:lang w:eastAsia="zh-CN"/>
        </w:rPr>
        <w:t>竞拍</w:t>
      </w:r>
      <w:r>
        <w:rPr>
          <w:rFonts w:hint="eastAsia" w:ascii="仿宋" w:hAnsi="仿宋" w:eastAsia="仿宋" w:cs="宋体"/>
          <w:sz w:val="30"/>
          <w:szCs w:val="30"/>
        </w:rPr>
        <w:t>保证金是一项履约担保金，证明</w:t>
      </w:r>
      <w:r>
        <w:rPr>
          <w:rFonts w:hint="eastAsia" w:ascii="仿宋" w:hAnsi="仿宋" w:eastAsia="仿宋" w:cs="宋体"/>
          <w:sz w:val="30"/>
          <w:szCs w:val="30"/>
          <w:lang w:eastAsia="zh-CN"/>
        </w:rPr>
        <w:t>竞拍</w:t>
      </w:r>
      <w:r>
        <w:rPr>
          <w:rFonts w:hint="eastAsia" w:ascii="仿宋" w:hAnsi="仿宋" w:eastAsia="仿宋" w:cs="宋体"/>
          <w:sz w:val="30"/>
          <w:szCs w:val="30"/>
        </w:rPr>
        <w:t>方的诚意，是意向</w:t>
      </w:r>
      <w:r>
        <w:rPr>
          <w:rFonts w:hint="eastAsia" w:ascii="仿宋" w:hAnsi="仿宋" w:eastAsia="仿宋" w:cs="宋体"/>
          <w:sz w:val="30"/>
          <w:szCs w:val="30"/>
          <w:lang w:eastAsia="zh-CN"/>
        </w:rPr>
        <w:t>竞拍</w:t>
      </w:r>
      <w:r>
        <w:rPr>
          <w:rFonts w:hint="eastAsia" w:ascii="仿宋" w:hAnsi="仿宋" w:eastAsia="仿宋" w:cs="宋体"/>
          <w:sz w:val="30"/>
          <w:szCs w:val="30"/>
        </w:rPr>
        <w:t>人参加</w:t>
      </w:r>
      <w:r>
        <w:rPr>
          <w:rFonts w:hint="eastAsia" w:ascii="仿宋" w:hAnsi="仿宋" w:eastAsia="仿宋" w:cs="宋体"/>
          <w:sz w:val="30"/>
          <w:szCs w:val="30"/>
          <w:lang w:eastAsia="zh-CN"/>
        </w:rPr>
        <w:t>竞拍</w:t>
      </w:r>
      <w:r>
        <w:rPr>
          <w:rFonts w:hint="eastAsia" w:ascii="仿宋" w:hAnsi="仿宋" w:eastAsia="仿宋" w:cs="宋体"/>
          <w:sz w:val="30"/>
          <w:szCs w:val="30"/>
        </w:rPr>
        <w:t>活动的资格条件和必经程序。</w:t>
      </w:r>
      <w:r>
        <w:rPr>
          <w:rFonts w:hint="eastAsia" w:ascii="仿宋" w:hAnsi="仿宋" w:eastAsia="仿宋" w:cs="仿宋"/>
          <w:b/>
          <w:bCs/>
          <w:color w:val="auto"/>
          <w:kern w:val="0"/>
          <w:sz w:val="30"/>
          <w:szCs w:val="30"/>
          <w:u w:val="none"/>
          <w:shd w:val="clear" w:color="auto" w:fill="FFFFFF"/>
          <w:lang w:val="en-US" w:eastAsia="zh-CN" w:bidi="ar-SA"/>
        </w:rPr>
        <w:t>竞拍结束后，竞得单位需现场与学院签订《成交确认书》和</w:t>
      </w:r>
      <w:r>
        <w:rPr>
          <w:rFonts w:hint="eastAsia" w:ascii="仿宋" w:hAnsi="仿宋" w:eastAsia="仿宋" w:cs="仿宋"/>
          <w:b/>
          <w:bCs/>
          <w:color w:val="000000" w:themeColor="text1"/>
          <w:sz w:val="30"/>
          <w:szCs w:val="30"/>
          <w:u w:val="none"/>
          <w:shd w:val="clear" w:color="auto" w:fill="FFFFFF"/>
          <w14:textFill>
            <w14:solidFill>
              <w14:schemeClr w14:val="tx1"/>
            </w14:solidFill>
          </w14:textFill>
        </w:rPr>
        <w:t>《承包经营权合同》</w:t>
      </w:r>
      <w:r>
        <w:rPr>
          <w:rFonts w:hint="eastAsia" w:ascii="仿宋" w:hAnsi="仿宋" w:eastAsia="仿宋" w:cs="仿宋"/>
          <w:b/>
          <w:bCs/>
          <w:color w:val="000000" w:themeColor="text1"/>
          <w:sz w:val="30"/>
          <w:szCs w:val="30"/>
          <w:u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sz w:val="30"/>
          <w:szCs w:val="30"/>
          <w:u w:val="none"/>
          <w:shd w:val="clear" w:color="auto" w:fill="FFFFFF"/>
          <w:lang w:val="en-US" w:eastAsia="zh-CN"/>
          <w14:textFill>
            <w14:solidFill>
              <w14:schemeClr w14:val="tx1"/>
            </w14:solidFill>
          </w14:textFill>
        </w:rPr>
        <w:t>请参拍单位随</w:t>
      </w:r>
      <w:r>
        <w:rPr>
          <w:rFonts w:hint="eastAsia" w:ascii="仿宋" w:hAnsi="仿宋" w:eastAsia="仿宋" w:cs="仿宋"/>
          <w:b/>
          <w:bCs/>
          <w:color w:val="auto"/>
          <w:sz w:val="30"/>
          <w:szCs w:val="30"/>
          <w:u w:val="none"/>
          <w:shd w:val="clear" w:color="auto" w:fill="FFFFFF"/>
          <w:lang w:val="en-US" w:eastAsia="zh-CN"/>
        </w:rPr>
        <w:t>带公章以便竞得后签字盖章</w:t>
      </w:r>
      <w:r>
        <w:rPr>
          <w:rFonts w:hint="eastAsia" w:ascii="仿宋" w:hAnsi="仿宋" w:eastAsia="仿宋" w:cs="仿宋"/>
          <w:b/>
          <w:bCs/>
          <w:color w:val="auto"/>
          <w:sz w:val="30"/>
          <w:szCs w:val="30"/>
          <w:u w:val="none"/>
          <w:shd w:val="clear" w:color="auto" w:fill="FFFFFF"/>
          <w:lang w:eastAsia="zh-CN"/>
        </w:rPr>
        <w:t>），预付半年租金。</w:t>
      </w:r>
      <w:r>
        <w:rPr>
          <w:rFonts w:hint="eastAsia" w:ascii="仿宋" w:hAnsi="仿宋" w:eastAsia="仿宋" w:cs="仿宋"/>
          <w:b w:val="0"/>
          <w:bCs w:val="0"/>
          <w:color w:val="auto"/>
          <w:kern w:val="0"/>
          <w:sz w:val="30"/>
          <w:szCs w:val="30"/>
          <w:u w:val="none"/>
          <w:shd w:val="clear" w:color="auto" w:fill="FFFFFF"/>
          <w:lang w:val="en-US" w:eastAsia="zh-CN" w:bidi="ar-SA"/>
        </w:rPr>
        <w:t>竞拍保证金扣除履约保证金后无息转为房屋租赁费用，如费用不足半年，应差额补齐</w:t>
      </w:r>
      <w:r>
        <w:rPr>
          <w:rFonts w:hint="eastAsia" w:ascii="仿宋" w:hAnsi="仿宋" w:eastAsia="仿宋" w:cs="仿宋"/>
          <w:b w:val="0"/>
          <w:bCs w:val="0"/>
          <w:color w:val="auto"/>
          <w:sz w:val="30"/>
          <w:szCs w:val="30"/>
          <w:u w:val="none"/>
          <w:shd w:val="clear" w:color="auto" w:fill="FFFFFF"/>
          <w:lang w:eastAsia="zh-CN"/>
        </w:rPr>
        <w:t>租金</w:t>
      </w:r>
      <w:r>
        <w:rPr>
          <w:rFonts w:hint="eastAsia" w:ascii="仿宋" w:hAnsi="仿宋" w:eastAsia="仿宋" w:cs="仿宋"/>
          <w:b w:val="0"/>
          <w:bCs w:val="0"/>
          <w:color w:val="auto"/>
          <w:kern w:val="0"/>
          <w:sz w:val="30"/>
          <w:szCs w:val="30"/>
          <w:u w:val="none"/>
          <w:shd w:val="clear" w:color="auto" w:fill="FFFFFF"/>
          <w:lang w:val="en-US" w:eastAsia="zh-CN" w:bidi="ar-SA"/>
        </w:rPr>
        <w:t xml:space="preserve">。未竞得单位竞拍保证金竞拍后一周内无息退还。 </w:t>
      </w:r>
    </w:p>
    <w:p>
      <w:pPr>
        <w:adjustRightInd w:val="0"/>
        <w:snapToGrid w:val="0"/>
        <w:spacing w:line="520" w:lineRule="exact"/>
        <w:ind w:firstLine="600" w:firstLineChars="200"/>
        <w:rPr>
          <w:rFonts w:ascii="仿宋" w:hAnsi="仿宋" w:eastAsia="仿宋" w:cs="仿宋"/>
          <w:b w:val="0"/>
          <w:bCs w:val="0"/>
          <w:i/>
          <w:color w:val="auto"/>
          <w:sz w:val="30"/>
          <w:szCs w:val="30"/>
          <w:u w:val="none"/>
          <w:shd w:val="clear" w:color="auto" w:fill="FFFFFF"/>
        </w:rPr>
      </w:pPr>
      <w:r>
        <w:rPr>
          <w:rFonts w:hint="eastAsia" w:ascii="仿宋" w:hAnsi="仿宋" w:eastAsia="仿宋" w:cs="仿宋"/>
          <w:b w:val="0"/>
          <w:bCs w:val="0"/>
          <w:color w:val="auto"/>
          <w:sz w:val="30"/>
          <w:szCs w:val="30"/>
          <w:u w:val="none"/>
          <w:shd w:val="clear" w:color="auto" w:fill="FFFFFF"/>
        </w:rPr>
        <w:t>每次增价幅度为人民币贰仟元（￥2000.00），</w:t>
      </w:r>
      <w:r>
        <w:rPr>
          <w:rFonts w:hint="eastAsia" w:ascii="仿宋" w:hAnsi="仿宋" w:eastAsia="仿宋" w:cs="仿宋"/>
          <w:b w:val="0"/>
          <w:bCs w:val="0"/>
          <w:color w:val="auto"/>
          <w:sz w:val="30"/>
          <w:szCs w:val="30"/>
          <w:u w:val="none"/>
          <w:shd w:val="clear" w:color="auto" w:fill="FFFFFF"/>
          <w:lang w:val="en-US" w:eastAsia="zh-CN"/>
        </w:rPr>
        <w:t>拍卖</w:t>
      </w:r>
      <w:r>
        <w:rPr>
          <w:rFonts w:hint="eastAsia" w:ascii="仿宋" w:hAnsi="仿宋" w:eastAsia="仿宋" w:cs="仿宋"/>
          <w:b w:val="0"/>
          <w:bCs w:val="0"/>
          <w:color w:val="auto"/>
          <w:sz w:val="30"/>
          <w:szCs w:val="30"/>
          <w:u w:val="none"/>
          <w:shd w:val="clear" w:color="auto" w:fill="FFFFFF"/>
        </w:rPr>
        <w:t>师可根据</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会现场进行适当调整</w:t>
      </w:r>
      <w:r>
        <w:rPr>
          <w:rFonts w:hint="eastAsia" w:ascii="仿宋" w:hAnsi="仿宋" w:eastAsia="仿宋" w:cs="仿宋"/>
          <w:b w:val="0"/>
          <w:bCs w:val="0"/>
          <w:color w:val="auto"/>
          <w:sz w:val="30"/>
          <w:szCs w:val="30"/>
          <w:u w:val="none"/>
          <w:shd w:val="clear" w:color="auto" w:fill="FFFFFF"/>
          <w:lang w:eastAsia="zh-CN"/>
        </w:rPr>
        <w:t>，但每次</w:t>
      </w:r>
      <w:r>
        <w:rPr>
          <w:rFonts w:hint="eastAsia" w:ascii="仿宋" w:hAnsi="仿宋" w:eastAsia="仿宋" w:cs="仿宋"/>
          <w:b w:val="0"/>
          <w:bCs w:val="0"/>
          <w:color w:val="auto"/>
          <w:sz w:val="30"/>
          <w:szCs w:val="30"/>
          <w:u w:val="none"/>
          <w:shd w:val="clear" w:color="auto" w:fill="FFFFFF"/>
        </w:rPr>
        <w:t>增价最高不得超过</w:t>
      </w:r>
      <w:r>
        <w:rPr>
          <w:rFonts w:hint="eastAsia" w:ascii="仿宋" w:hAnsi="仿宋" w:eastAsia="仿宋" w:cs="仿宋"/>
          <w:b w:val="0"/>
          <w:bCs w:val="0"/>
          <w:color w:val="auto"/>
          <w:sz w:val="30"/>
          <w:szCs w:val="30"/>
          <w:u w:val="none"/>
          <w:shd w:val="clear" w:color="auto" w:fill="FFFFFF"/>
          <w:lang w:val="en-US" w:eastAsia="zh-CN"/>
        </w:rPr>
        <w:t>4</w:t>
      </w:r>
      <w:r>
        <w:rPr>
          <w:rFonts w:hint="eastAsia" w:ascii="仿宋" w:hAnsi="仿宋" w:eastAsia="仿宋" w:cs="仿宋"/>
          <w:b w:val="0"/>
          <w:bCs w:val="0"/>
          <w:color w:val="auto"/>
          <w:sz w:val="30"/>
          <w:szCs w:val="30"/>
          <w:u w:val="none"/>
          <w:shd w:val="clear" w:color="auto" w:fill="FFFFFF"/>
        </w:rPr>
        <w:t>000元。</w:t>
      </w:r>
    </w:p>
    <w:p>
      <w:pPr>
        <w:adjustRightInd w:val="0"/>
        <w:snapToGrid w:val="0"/>
        <w:spacing w:line="520" w:lineRule="exact"/>
        <w:ind w:firstLine="602" w:firstLineChars="200"/>
        <w:rPr>
          <w:rFonts w:ascii="仿宋" w:hAnsi="仿宋" w:eastAsia="仿宋" w:cs="仿宋"/>
          <w:b w:val="0"/>
          <w:bCs w:val="0"/>
          <w:color w:val="auto"/>
          <w:sz w:val="30"/>
          <w:szCs w:val="30"/>
          <w:u w:val="none"/>
          <w:shd w:val="clear" w:color="auto" w:fill="FFFFFF"/>
        </w:rPr>
      </w:pP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佣金由竞得人支付，成交价不包含</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佣金按照成交价</w:t>
      </w:r>
      <w:r>
        <w:rPr>
          <w:rFonts w:hint="eastAsia" w:ascii="仿宋" w:hAnsi="仿宋" w:eastAsia="仿宋" w:cs="仿宋"/>
          <w:b w:val="0"/>
          <w:bCs w:val="0"/>
          <w:color w:val="auto"/>
          <w:sz w:val="30"/>
          <w:szCs w:val="30"/>
          <w:u w:val="none"/>
          <w:shd w:val="clear" w:color="auto" w:fill="FFFFFF"/>
          <w:lang w:eastAsia="zh-CN"/>
        </w:rPr>
        <w:t>（</w:t>
      </w:r>
      <w:r>
        <w:rPr>
          <w:rFonts w:hint="eastAsia" w:ascii="仿宋" w:hAnsi="仿宋" w:eastAsia="仿宋" w:cs="仿宋"/>
          <w:b w:val="0"/>
          <w:bCs w:val="0"/>
          <w:color w:val="auto"/>
          <w:sz w:val="30"/>
          <w:szCs w:val="30"/>
          <w:u w:val="none"/>
          <w:shd w:val="clear" w:color="auto" w:fill="FFFFFF"/>
          <w:lang w:val="en-US" w:eastAsia="zh-CN"/>
        </w:rPr>
        <w:t>三年合计费用</w:t>
      </w:r>
      <w:r>
        <w:rPr>
          <w:rFonts w:hint="eastAsia" w:ascii="仿宋" w:hAnsi="仿宋" w:eastAsia="仿宋" w:cs="仿宋"/>
          <w:b w:val="0"/>
          <w:bCs w:val="0"/>
          <w:color w:val="auto"/>
          <w:sz w:val="30"/>
          <w:szCs w:val="30"/>
          <w:u w:val="none"/>
          <w:shd w:val="clear" w:color="auto" w:fill="FFFFFF"/>
          <w:lang w:eastAsia="zh-CN"/>
        </w:rPr>
        <w:t>）</w:t>
      </w:r>
      <w:r>
        <w:rPr>
          <w:rFonts w:hint="eastAsia" w:ascii="仿宋" w:hAnsi="仿宋" w:eastAsia="仿宋" w:cs="仿宋"/>
          <w:b w:val="0"/>
          <w:bCs w:val="0"/>
          <w:color w:val="auto"/>
          <w:sz w:val="30"/>
          <w:szCs w:val="30"/>
          <w:u w:val="none"/>
          <w:shd w:val="clear" w:color="auto" w:fill="FFFFFF"/>
          <w:lang w:val="en-US" w:eastAsia="zh-CN"/>
        </w:rPr>
        <w:t>的</w:t>
      </w:r>
      <w:r>
        <w:rPr>
          <w:rFonts w:hint="eastAsia" w:ascii="仿宋" w:hAnsi="仿宋" w:eastAsia="仿宋" w:cs="仿宋"/>
          <w:b w:val="0"/>
          <w:bCs w:val="0"/>
          <w:color w:val="auto"/>
          <w:sz w:val="30"/>
          <w:szCs w:val="30"/>
          <w:u w:val="single"/>
          <w:shd w:val="clear" w:color="auto" w:fill="FFFFFF"/>
        </w:rPr>
        <w:t xml:space="preserve">  </w:t>
      </w:r>
      <w:r>
        <w:rPr>
          <w:rFonts w:hint="eastAsia" w:ascii="仿宋" w:hAnsi="仿宋" w:eastAsia="仿宋" w:cs="仿宋"/>
          <w:b w:val="0"/>
          <w:bCs w:val="0"/>
          <w:color w:val="auto"/>
          <w:sz w:val="30"/>
          <w:szCs w:val="30"/>
          <w:u w:val="single"/>
          <w:shd w:val="clear" w:color="auto" w:fill="FFFFFF"/>
          <w:lang w:val="en-US" w:eastAsia="zh-CN"/>
        </w:rPr>
        <w:t xml:space="preserve">1  </w:t>
      </w:r>
      <w:r>
        <w:rPr>
          <w:rFonts w:hint="eastAsia" w:ascii="仿宋" w:hAnsi="仿宋" w:eastAsia="仿宋" w:cs="仿宋"/>
          <w:b w:val="0"/>
          <w:bCs w:val="0"/>
          <w:color w:val="auto"/>
          <w:sz w:val="30"/>
          <w:szCs w:val="30"/>
          <w:u w:val="none"/>
          <w:shd w:val="clear" w:color="auto" w:fill="FFFFFF"/>
        </w:rPr>
        <w:t>%收取。</w:t>
      </w:r>
      <w:r>
        <w:rPr>
          <w:rFonts w:hint="eastAsia" w:ascii="仿宋" w:hAnsi="仿宋" w:eastAsia="仿宋" w:cs="仿宋"/>
          <w:b/>
          <w:bCs/>
          <w:color w:val="auto"/>
          <w:sz w:val="30"/>
          <w:szCs w:val="30"/>
          <w:u w:val="none"/>
          <w:shd w:val="clear" w:color="auto" w:fill="FFFFFF"/>
        </w:rPr>
        <w:t>竞得人当场支付</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bCs/>
          <w:color w:val="auto"/>
          <w:sz w:val="30"/>
          <w:szCs w:val="30"/>
          <w:u w:val="none"/>
          <w:shd w:val="clear" w:color="auto" w:fill="FFFFFF"/>
          <w:lang w:eastAsia="zh-CN"/>
        </w:rPr>
        <w:t>的</w:t>
      </w:r>
      <w:r>
        <w:rPr>
          <w:rFonts w:hint="eastAsia" w:ascii="仿宋" w:hAnsi="仿宋" w:eastAsia="仿宋" w:cs="仿宋"/>
          <w:b/>
          <w:bCs/>
          <w:color w:val="auto"/>
          <w:sz w:val="30"/>
          <w:szCs w:val="30"/>
          <w:u w:val="none"/>
          <w:shd w:val="clear" w:color="auto" w:fill="FFFFFF"/>
          <w:lang w:val="en-US" w:eastAsia="zh-CN"/>
        </w:rPr>
        <w:t>70%，剩余30%竞拍佣金在合同签订后，拍卖公司将竞拍材料等归档上交学院后支付。</w:t>
      </w:r>
      <w:r>
        <w:rPr>
          <w:rFonts w:hint="eastAsia" w:ascii="仿宋" w:hAnsi="仿宋" w:eastAsia="仿宋" w:cs="仿宋"/>
          <w:b w:val="0"/>
          <w:bCs w:val="0"/>
          <w:color w:val="auto"/>
          <w:sz w:val="30"/>
          <w:szCs w:val="30"/>
          <w:u w:val="none"/>
          <w:shd w:val="clear" w:color="auto" w:fill="FFFFFF"/>
        </w:rPr>
        <w:t>并签署成交确认书，未支付</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佣金不能领取成交确认书。竞得人根据成交确认书</w:t>
      </w:r>
      <w:r>
        <w:rPr>
          <w:rFonts w:hint="eastAsia" w:ascii="仿宋" w:hAnsi="仿宋" w:eastAsia="仿宋" w:cs="仿宋"/>
          <w:b w:val="0"/>
          <w:bCs w:val="0"/>
          <w:color w:val="auto"/>
          <w:sz w:val="30"/>
          <w:szCs w:val="30"/>
          <w:u w:val="none"/>
          <w:shd w:val="clear" w:color="auto" w:fill="FFFFFF"/>
          <w:lang w:eastAsia="zh-CN"/>
        </w:rPr>
        <w:t>现场</w:t>
      </w:r>
      <w:r>
        <w:rPr>
          <w:rFonts w:hint="eastAsia" w:ascii="仿宋" w:hAnsi="仿宋" w:eastAsia="仿宋" w:cs="仿宋"/>
          <w:b w:val="0"/>
          <w:bCs w:val="0"/>
          <w:color w:val="auto"/>
          <w:sz w:val="30"/>
          <w:szCs w:val="30"/>
          <w:u w:val="none"/>
          <w:shd w:val="clear" w:color="auto" w:fill="FFFFFF"/>
        </w:rPr>
        <w:t>签定《承包经营权合同》。</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四、申请人应提交的材料</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lang w:eastAsia="zh-CN"/>
        </w:rPr>
        <w:t>竞拍</w:t>
      </w:r>
      <w:r>
        <w:rPr>
          <w:rFonts w:hint="eastAsia" w:ascii="仿宋" w:hAnsi="仿宋" w:eastAsia="仿宋"/>
          <w:sz w:val="30"/>
          <w:szCs w:val="30"/>
        </w:rPr>
        <w:t>申请人</w:t>
      </w:r>
      <w:r>
        <w:rPr>
          <w:rFonts w:hint="eastAsia" w:ascii="仿宋" w:hAnsi="仿宋" w:eastAsia="仿宋"/>
          <w:sz w:val="30"/>
          <w:szCs w:val="30"/>
          <w:lang w:eastAsia="zh-CN"/>
        </w:rPr>
        <w:t>竞拍</w:t>
      </w:r>
      <w:r>
        <w:rPr>
          <w:rFonts w:hint="eastAsia" w:ascii="仿宋" w:hAnsi="仿宋" w:eastAsia="仿宋"/>
          <w:sz w:val="30"/>
          <w:szCs w:val="30"/>
        </w:rPr>
        <w:t>登记须提供资料如下：</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竞拍</w:t>
      </w:r>
      <w:r>
        <w:rPr>
          <w:rFonts w:hint="eastAsia" w:ascii="仿宋" w:hAnsi="仿宋" w:eastAsia="仿宋"/>
          <w:sz w:val="30"/>
          <w:szCs w:val="30"/>
        </w:rPr>
        <w:t>申请书；</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2、营业执照副本（出示原件，提交复印件）；</w:t>
      </w:r>
    </w:p>
    <w:p>
      <w:pPr>
        <w:adjustRightInd w:val="0"/>
        <w:snapToGrid w:val="0"/>
        <w:spacing w:line="520" w:lineRule="exact"/>
        <w:ind w:firstLine="600" w:firstLineChars="200"/>
        <w:rPr>
          <w:rFonts w:ascii="仿宋" w:hAnsi="仿宋" w:eastAsia="仿宋"/>
          <w:spacing w:val="-12"/>
          <w:sz w:val="30"/>
          <w:szCs w:val="30"/>
        </w:rPr>
      </w:pPr>
      <w:r>
        <w:rPr>
          <w:rFonts w:hint="eastAsia" w:ascii="仿宋" w:hAnsi="仿宋" w:eastAsia="仿宋"/>
          <w:sz w:val="30"/>
          <w:szCs w:val="30"/>
        </w:rPr>
        <w:t>3、法定代表人或经营者身份证（出示原件，提交复印件），</w:t>
      </w:r>
      <w:r>
        <w:rPr>
          <w:rFonts w:hint="eastAsia" w:ascii="仿宋" w:hAnsi="仿宋" w:eastAsia="仿宋"/>
          <w:spacing w:val="-12"/>
          <w:sz w:val="30"/>
          <w:szCs w:val="30"/>
        </w:rPr>
        <w:t>如委托代理，应出示委托代理人身份证</w:t>
      </w:r>
      <w:r>
        <w:rPr>
          <w:rFonts w:hint="eastAsia" w:ascii="仿宋" w:hAnsi="仿宋" w:eastAsia="仿宋"/>
          <w:sz w:val="30"/>
          <w:szCs w:val="30"/>
        </w:rPr>
        <w:t>原件，提交</w:t>
      </w:r>
      <w:r>
        <w:rPr>
          <w:rFonts w:hint="eastAsia" w:ascii="仿宋" w:hAnsi="仿宋" w:eastAsia="仿宋"/>
          <w:spacing w:val="-12"/>
          <w:sz w:val="30"/>
          <w:szCs w:val="30"/>
        </w:rPr>
        <w:t>授权委托书及身份证复印件；</w:t>
      </w:r>
    </w:p>
    <w:p>
      <w:pPr>
        <w:adjustRightInd w:val="0"/>
        <w:snapToGrid w:val="0"/>
        <w:spacing w:line="520" w:lineRule="exact"/>
        <w:ind w:firstLine="552" w:firstLineChars="200"/>
        <w:rPr>
          <w:rFonts w:ascii="仿宋" w:hAnsi="仿宋" w:eastAsia="仿宋"/>
          <w:sz w:val="30"/>
          <w:szCs w:val="30"/>
        </w:rPr>
      </w:pPr>
      <w:r>
        <w:rPr>
          <w:rFonts w:hint="eastAsia" w:ascii="仿宋" w:hAnsi="仿宋" w:eastAsia="仿宋"/>
          <w:spacing w:val="-12"/>
          <w:sz w:val="30"/>
          <w:szCs w:val="30"/>
        </w:rPr>
        <w:t>4、</w:t>
      </w:r>
      <w:r>
        <w:rPr>
          <w:rFonts w:hint="eastAsia" w:ascii="仿宋" w:hAnsi="仿宋" w:eastAsia="仿宋"/>
          <w:sz w:val="30"/>
          <w:szCs w:val="30"/>
        </w:rPr>
        <w:t>“信用中国”网站查询截图；</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5、参加竞拍前三年内经营活动中没有重大违法记录承诺书；</w:t>
      </w:r>
    </w:p>
    <w:p>
      <w:pPr>
        <w:adjustRightInd w:val="0"/>
        <w:snapToGrid w:val="0"/>
        <w:spacing w:line="52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6、</w:t>
      </w:r>
      <w:r>
        <w:rPr>
          <w:rFonts w:hint="eastAsia" w:ascii="仿宋" w:hAnsi="仿宋" w:eastAsia="仿宋"/>
          <w:b/>
          <w:bCs/>
          <w:sz w:val="30"/>
          <w:szCs w:val="30"/>
          <w:lang w:eastAsia="zh-CN"/>
        </w:rPr>
        <w:t>竞拍</w:t>
      </w:r>
      <w:r>
        <w:rPr>
          <w:rFonts w:hint="eastAsia" w:ascii="仿宋" w:hAnsi="仿宋" w:eastAsia="仿宋"/>
          <w:b/>
          <w:bCs/>
          <w:sz w:val="30"/>
          <w:szCs w:val="30"/>
        </w:rPr>
        <w:t>保证金缴纳凭证</w:t>
      </w:r>
      <w:r>
        <w:rPr>
          <w:rFonts w:hint="eastAsia" w:ascii="仿宋" w:hAnsi="仿宋" w:eastAsia="仿宋"/>
          <w:b/>
          <w:bCs/>
          <w:color w:val="FF0000"/>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7、应提交的其他文件。</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五、</w:t>
      </w:r>
      <w:r>
        <w:rPr>
          <w:rFonts w:hint="eastAsia" w:ascii="仿宋" w:hAnsi="仿宋" w:eastAsia="仿宋"/>
          <w:b/>
          <w:sz w:val="30"/>
          <w:szCs w:val="30"/>
          <w:lang w:eastAsia="zh-CN"/>
        </w:rPr>
        <w:t>竞拍</w:t>
      </w:r>
      <w:r>
        <w:rPr>
          <w:rFonts w:hint="eastAsia" w:ascii="仿宋" w:hAnsi="仿宋" w:eastAsia="仿宋"/>
          <w:b/>
          <w:sz w:val="30"/>
          <w:szCs w:val="30"/>
        </w:rPr>
        <w:t>人资格审查和确认</w:t>
      </w:r>
    </w:p>
    <w:p>
      <w:pPr>
        <w:adjustRightInd w:val="0"/>
        <w:snapToGrid w:val="0"/>
        <w:spacing w:line="520" w:lineRule="exact"/>
        <w:ind w:firstLine="602" w:firstLineChars="200"/>
        <w:rPr>
          <w:rFonts w:hint="eastAsia" w:ascii="仿宋" w:hAnsi="仿宋" w:eastAsia="仿宋"/>
          <w:sz w:val="30"/>
          <w:szCs w:val="30"/>
        </w:rPr>
      </w:pPr>
      <w:r>
        <w:rPr>
          <w:rFonts w:hint="eastAsia" w:ascii="仿宋" w:hAnsi="仿宋" w:eastAsia="仿宋" w:cs="仿宋"/>
          <w:b/>
          <w:bCs/>
          <w:color w:val="auto"/>
          <w:sz w:val="30"/>
          <w:szCs w:val="30"/>
          <w:u w:val="none"/>
          <w:shd w:val="clear" w:color="auto" w:fill="FFFFFF"/>
          <w:lang w:val="en-US" w:eastAsia="zh-CN"/>
        </w:rPr>
        <w:t>安徽省经纬拍卖有限公司</w:t>
      </w:r>
      <w:r>
        <w:rPr>
          <w:rFonts w:hint="eastAsia" w:ascii="仿宋" w:hAnsi="仿宋" w:eastAsia="仿宋"/>
          <w:b/>
          <w:bCs/>
          <w:color w:val="auto"/>
          <w:sz w:val="30"/>
          <w:szCs w:val="30"/>
          <w:u w:val="none"/>
          <w:lang w:eastAsia="zh-CN"/>
        </w:rPr>
        <w:t>和学</w:t>
      </w:r>
      <w:r>
        <w:rPr>
          <w:rFonts w:hint="eastAsia" w:ascii="仿宋" w:hAnsi="仿宋" w:eastAsia="仿宋"/>
          <w:b/>
          <w:bCs/>
          <w:sz w:val="30"/>
          <w:szCs w:val="30"/>
          <w:u w:val="none"/>
          <w:lang w:eastAsia="zh-CN"/>
        </w:rPr>
        <w:t>院总务处</w:t>
      </w:r>
      <w:r>
        <w:rPr>
          <w:rFonts w:hint="eastAsia" w:ascii="仿宋" w:hAnsi="仿宋" w:eastAsia="仿宋"/>
          <w:b/>
          <w:bCs/>
          <w:sz w:val="30"/>
          <w:szCs w:val="30"/>
          <w:u w:val="none"/>
        </w:rPr>
        <w:t>负责</w:t>
      </w:r>
      <w:r>
        <w:rPr>
          <w:rFonts w:hint="eastAsia" w:ascii="仿宋" w:hAnsi="仿宋" w:eastAsia="仿宋"/>
          <w:sz w:val="30"/>
          <w:szCs w:val="30"/>
        </w:rPr>
        <w:t>对申请人提交的申请文件进行审查，有下列情形之一，为无效申请。</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1、提供虚假个人信息、个体工商户或企业信息的；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竞拍</w:t>
      </w:r>
      <w:r>
        <w:rPr>
          <w:rFonts w:hint="eastAsia" w:ascii="仿宋" w:hAnsi="仿宋" w:eastAsia="仿宋"/>
          <w:sz w:val="30"/>
          <w:szCs w:val="30"/>
        </w:rPr>
        <w:t>保证金未在截止时间前到账的；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3、申请文件在《公告》截止时间之后收到的；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4、申请文件字迹不清，无法辨认的，文件不齐全或不符合规定的；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5、委托他人代理，委托文件不齐全或不符合规定的；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6、法律、法规和相关文件规定禁止的其他情形。</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经审查，符合规定条件的，于</w:t>
      </w:r>
      <w:r>
        <w:rPr>
          <w:rFonts w:hint="eastAsia" w:ascii="仿宋" w:hAnsi="仿宋" w:eastAsia="仿宋" w:cs="仿宋"/>
          <w:color w:val="auto"/>
          <w:sz w:val="30"/>
          <w:szCs w:val="30"/>
          <w:shd w:val="clear" w:color="auto" w:fill="FFFFFF"/>
        </w:rPr>
        <w:t>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17</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w:t>
      </w:r>
      <w:r>
        <w:rPr>
          <w:rFonts w:hint="eastAsia" w:ascii="仿宋" w:hAnsi="仿宋" w:eastAsia="仿宋"/>
          <w:sz w:val="30"/>
          <w:szCs w:val="30"/>
        </w:rPr>
        <w:t>前发给申请人《</w:t>
      </w:r>
      <w:r>
        <w:rPr>
          <w:rFonts w:hint="eastAsia" w:ascii="仿宋" w:hAnsi="仿宋" w:eastAsia="仿宋"/>
          <w:sz w:val="30"/>
          <w:szCs w:val="30"/>
          <w:lang w:eastAsia="zh-CN"/>
        </w:rPr>
        <w:t>竞拍</w:t>
      </w:r>
      <w:r>
        <w:rPr>
          <w:rFonts w:hint="eastAsia" w:ascii="仿宋" w:hAnsi="仿宋" w:eastAsia="仿宋"/>
          <w:sz w:val="30"/>
          <w:szCs w:val="30"/>
        </w:rPr>
        <w:t>资格确认书》。申请</w:t>
      </w:r>
      <w:r>
        <w:rPr>
          <w:rFonts w:hint="eastAsia" w:ascii="仿宋" w:hAnsi="仿宋" w:eastAsia="仿宋"/>
          <w:sz w:val="30"/>
          <w:szCs w:val="30"/>
          <w:lang w:eastAsia="zh-CN"/>
        </w:rPr>
        <w:t>竞拍</w:t>
      </w:r>
      <w:r>
        <w:rPr>
          <w:rFonts w:hint="eastAsia" w:ascii="仿宋" w:hAnsi="仿宋" w:eastAsia="仿宋"/>
          <w:sz w:val="30"/>
          <w:szCs w:val="30"/>
        </w:rPr>
        <w:t>人取得</w:t>
      </w:r>
      <w:r>
        <w:rPr>
          <w:rFonts w:hint="eastAsia" w:ascii="仿宋" w:hAnsi="仿宋" w:eastAsia="仿宋"/>
          <w:sz w:val="30"/>
          <w:szCs w:val="30"/>
          <w:lang w:eastAsia="zh-CN"/>
        </w:rPr>
        <w:t>竞拍</w:t>
      </w:r>
      <w:r>
        <w:rPr>
          <w:rFonts w:hint="eastAsia" w:ascii="仿宋" w:hAnsi="仿宋" w:eastAsia="仿宋"/>
          <w:sz w:val="30"/>
          <w:szCs w:val="30"/>
        </w:rPr>
        <w:t>资格后，应对</w:t>
      </w:r>
      <w:r>
        <w:rPr>
          <w:rFonts w:hint="eastAsia" w:ascii="仿宋" w:hAnsi="仿宋" w:eastAsia="仿宋"/>
          <w:sz w:val="30"/>
          <w:szCs w:val="30"/>
          <w:lang w:eastAsia="zh-CN"/>
        </w:rPr>
        <w:t>竞拍</w:t>
      </w:r>
      <w:r>
        <w:rPr>
          <w:rFonts w:hint="eastAsia" w:ascii="仿宋" w:hAnsi="仿宋" w:eastAsia="仿宋"/>
          <w:sz w:val="30"/>
          <w:szCs w:val="30"/>
        </w:rPr>
        <w:t>申请书的承诺全面履行并承担责任。</w:t>
      </w:r>
    </w:p>
    <w:p>
      <w:pPr>
        <w:spacing w:line="520" w:lineRule="exact"/>
        <w:ind w:firstLine="602" w:firstLineChars="200"/>
        <w:rPr>
          <w:rFonts w:hint="eastAsia" w:ascii="仿宋" w:hAnsi="仿宋" w:eastAsia="仿宋"/>
          <w:spacing w:val="-16"/>
          <w:sz w:val="30"/>
          <w:szCs w:val="30"/>
          <w:lang w:eastAsia="zh-CN"/>
        </w:rPr>
      </w:pPr>
      <w:r>
        <w:rPr>
          <w:rFonts w:hint="eastAsia" w:ascii="仿宋" w:hAnsi="仿宋" w:eastAsia="仿宋"/>
          <w:b/>
          <w:sz w:val="30"/>
          <w:szCs w:val="30"/>
        </w:rPr>
        <w:t>六、现场</w:t>
      </w:r>
      <w:r>
        <w:rPr>
          <w:rFonts w:hint="eastAsia" w:ascii="仿宋" w:hAnsi="仿宋" w:eastAsia="仿宋"/>
          <w:b/>
          <w:sz w:val="30"/>
          <w:szCs w:val="30"/>
          <w:lang w:eastAsia="zh-CN"/>
        </w:rPr>
        <w:t>竞拍</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（一）</w:t>
      </w:r>
      <w:r>
        <w:rPr>
          <w:rFonts w:hint="eastAsia" w:ascii="仿宋" w:hAnsi="仿宋" w:eastAsia="仿宋"/>
          <w:color w:val="auto"/>
          <w:sz w:val="30"/>
          <w:szCs w:val="30"/>
          <w:lang w:eastAsia="zh-CN"/>
        </w:rPr>
        <w:t>竞拍</w:t>
      </w:r>
      <w:r>
        <w:rPr>
          <w:rFonts w:hint="eastAsia" w:ascii="仿宋" w:hAnsi="仿宋" w:eastAsia="仿宋"/>
          <w:color w:val="auto"/>
          <w:sz w:val="30"/>
          <w:szCs w:val="30"/>
        </w:rPr>
        <w:t>出让：本次皖北卫生职业学院超市承包经营权公开</w:t>
      </w:r>
      <w:r>
        <w:rPr>
          <w:rFonts w:hint="eastAsia" w:ascii="仿宋" w:hAnsi="仿宋" w:eastAsia="仿宋"/>
          <w:color w:val="auto"/>
          <w:sz w:val="30"/>
          <w:szCs w:val="30"/>
          <w:lang w:eastAsia="zh-CN"/>
        </w:rPr>
        <w:t>竞拍</w:t>
      </w:r>
      <w:r>
        <w:rPr>
          <w:rFonts w:hint="eastAsia" w:ascii="仿宋" w:hAnsi="仿宋" w:eastAsia="仿宋"/>
          <w:color w:val="auto"/>
          <w:sz w:val="30"/>
          <w:szCs w:val="30"/>
        </w:rPr>
        <w:t>时间：</w:t>
      </w:r>
      <w:r>
        <w:rPr>
          <w:rFonts w:hint="eastAsia" w:ascii="仿宋" w:hAnsi="仿宋" w:eastAsia="仿宋" w:cs="仿宋"/>
          <w:color w:val="auto"/>
          <w:sz w:val="30"/>
          <w:szCs w:val="30"/>
          <w:shd w:val="clear" w:color="auto" w:fill="FFFFFF"/>
        </w:rPr>
        <w:t>2023年</w:t>
      </w:r>
      <w:bookmarkStart w:id="1" w:name="_GoBack"/>
      <w:bookmarkEnd w:id="1"/>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7</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9</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w:t>
      </w:r>
      <w:r>
        <w:rPr>
          <w:rFonts w:hint="eastAsia" w:ascii="仿宋" w:hAnsi="仿宋" w:eastAsia="仿宋"/>
          <w:color w:val="auto"/>
          <w:sz w:val="30"/>
          <w:szCs w:val="30"/>
        </w:rPr>
        <w:t>；</w:t>
      </w:r>
      <w:r>
        <w:rPr>
          <w:rFonts w:hint="eastAsia" w:ascii="仿宋" w:hAnsi="仿宋" w:eastAsia="仿宋"/>
          <w:color w:val="auto"/>
          <w:sz w:val="30"/>
          <w:szCs w:val="30"/>
          <w:lang w:eastAsia="zh-CN"/>
        </w:rPr>
        <w:t>竞拍</w:t>
      </w:r>
      <w:r>
        <w:rPr>
          <w:rFonts w:hint="eastAsia" w:ascii="仿宋" w:hAnsi="仿宋" w:eastAsia="仿宋"/>
          <w:color w:val="auto"/>
          <w:sz w:val="30"/>
          <w:szCs w:val="30"/>
        </w:rPr>
        <w:t>地点：皖北卫生职业学院图书馆三楼录播室。</w:t>
      </w:r>
    </w:p>
    <w:p>
      <w:pPr>
        <w:spacing w:line="520" w:lineRule="exact"/>
        <w:ind w:firstLine="600" w:firstLineChars="200"/>
        <w:rPr>
          <w:rFonts w:ascii="仿宋" w:hAnsi="仿宋" w:eastAsia="仿宋"/>
          <w:b/>
          <w:bCs/>
          <w:color w:val="auto"/>
          <w:sz w:val="30"/>
          <w:szCs w:val="30"/>
        </w:rPr>
      </w:pPr>
      <w:r>
        <w:rPr>
          <w:rFonts w:hint="eastAsia" w:ascii="仿宋" w:hAnsi="仿宋" w:eastAsia="仿宋"/>
          <w:color w:val="auto"/>
          <w:sz w:val="30"/>
          <w:szCs w:val="30"/>
        </w:rPr>
        <w:t>（二）</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成交之日，竞得人与委托人、</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人三方签订《成交确认书》。</w:t>
      </w:r>
      <w:r>
        <w:rPr>
          <w:rFonts w:hint="eastAsia" w:ascii="仿宋" w:hAnsi="仿宋" w:eastAsia="仿宋"/>
          <w:b/>
          <w:bCs/>
          <w:color w:val="auto"/>
          <w:sz w:val="30"/>
          <w:szCs w:val="30"/>
        </w:rPr>
        <w:t>竞得人须自</w:t>
      </w:r>
      <w:r>
        <w:rPr>
          <w:rFonts w:hint="eastAsia" w:ascii="仿宋" w:hAnsi="仿宋" w:eastAsia="仿宋"/>
          <w:b/>
          <w:bCs/>
          <w:color w:val="auto"/>
          <w:sz w:val="30"/>
          <w:szCs w:val="30"/>
          <w:lang w:eastAsia="zh-CN"/>
        </w:rPr>
        <w:t>竞拍</w:t>
      </w:r>
      <w:r>
        <w:rPr>
          <w:rFonts w:hint="eastAsia" w:ascii="仿宋" w:hAnsi="仿宋" w:eastAsia="仿宋"/>
          <w:b/>
          <w:bCs/>
          <w:color w:val="auto"/>
          <w:sz w:val="30"/>
          <w:szCs w:val="30"/>
        </w:rPr>
        <w:t>成交当日</w:t>
      </w:r>
      <w:r>
        <w:rPr>
          <w:rFonts w:hint="eastAsia" w:ascii="仿宋" w:hAnsi="仿宋" w:eastAsia="仿宋"/>
          <w:b/>
          <w:bCs/>
          <w:color w:val="auto"/>
          <w:sz w:val="30"/>
          <w:szCs w:val="30"/>
          <w:lang w:eastAsia="zh-CN"/>
        </w:rPr>
        <w:t>现场</w:t>
      </w:r>
      <w:r>
        <w:rPr>
          <w:rFonts w:hint="eastAsia" w:ascii="仿宋" w:hAnsi="仿宋" w:eastAsia="仿宋"/>
          <w:b/>
          <w:bCs/>
          <w:color w:val="auto"/>
          <w:sz w:val="30"/>
          <w:szCs w:val="30"/>
        </w:rPr>
        <w:t>与委托人签订《承包经营合同》。竞得人根据签订的《承包经营合同》缴纳</w:t>
      </w:r>
      <w:r>
        <w:rPr>
          <w:rFonts w:hint="eastAsia" w:ascii="仿宋" w:hAnsi="仿宋" w:eastAsia="仿宋"/>
          <w:b/>
          <w:bCs/>
          <w:color w:val="auto"/>
          <w:sz w:val="30"/>
          <w:szCs w:val="30"/>
          <w:lang w:eastAsia="zh-CN"/>
        </w:rPr>
        <w:t>半年</w:t>
      </w:r>
      <w:r>
        <w:rPr>
          <w:rFonts w:hint="eastAsia" w:ascii="仿宋" w:hAnsi="仿宋" w:eastAsia="仿宋"/>
          <w:b/>
          <w:bCs/>
          <w:color w:val="auto"/>
          <w:sz w:val="30"/>
          <w:szCs w:val="30"/>
        </w:rPr>
        <w:t>承包经营费用。</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（三）</w:t>
      </w:r>
      <w:r>
        <w:rPr>
          <w:rFonts w:hint="eastAsia" w:ascii="仿宋" w:hAnsi="仿宋" w:eastAsia="仿宋"/>
          <w:color w:val="auto"/>
          <w:sz w:val="30"/>
          <w:szCs w:val="30"/>
          <w:lang w:eastAsia="zh-CN"/>
        </w:rPr>
        <w:t>竞拍</w:t>
      </w:r>
      <w:r>
        <w:rPr>
          <w:rFonts w:hint="eastAsia" w:ascii="仿宋" w:hAnsi="仿宋" w:eastAsia="仿宋"/>
          <w:color w:val="auto"/>
          <w:sz w:val="30"/>
          <w:szCs w:val="30"/>
        </w:rPr>
        <w:t>出让程序</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w:t>
      </w:r>
      <w:r>
        <w:rPr>
          <w:rFonts w:hint="eastAsia" w:ascii="仿宋" w:hAnsi="仿宋" w:eastAsia="仿宋"/>
          <w:color w:val="auto"/>
          <w:sz w:val="30"/>
          <w:szCs w:val="30"/>
          <w:lang w:eastAsia="zh-CN"/>
        </w:rPr>
        <w:t>竞拍</w:t>
      </w:r>
      <w:r>
        <w:rPr>
          <w:rFonts w:hint="eastAsia" w:ascii="仿宋" w:hAnsi="仿宋" w:eastAsia="仿宋"/>
          <w:color w:val="auto"/>
          <w:sz w:val="30"/>
          <w:szCs w:val="30"/>
        </w:rPr>
        <w:t>会开始；</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师、记录员就位；</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人到场情况；</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师介绍</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师宣布起拍价、增价规则和增价幅度，并明确提示是否设有底价。在</w:t>
      </w:r>
      <w:r>
        <w:rPr>
          <w:rFonts w:hint="eastAsia" w:ascii="仿宋" w:hAnsi="仿宋" w:eastAsia="仿宋"/>
          <w:color w:val="auto"/>
          <w:sz w:val="30"/>
          <w:szCs w:val="30"/>
          <w:lang w:eastAsia="zh-CN"/>
        </w:rPr>
        <w:t>竞拍</w:t>
      </w:r>
      <w:r>
        <w:rPr>
          <w:rFonts w:hint="eastAsia" w:ascii="仿宋" w:hAnsi="仿宋" w:eastAsia="仿宋"/>
          <w:color w:val="auto"/>
          <w:sz w:val="30"/>
          <w:szCs w:val="30"/>
        </w:rPr>
        <w:t>过程中，</w:t>
      </w:r>
      <w:r>
        <w:rPr>
          <w:rFonts w:hint="eastAsia" w:ascii="仿宋" w:hAnsi="仿宋" w:eastAsia="仿宋"/>
          <w:color w:val="auto"/>
          <w:sz w:val="30"/>
          <w:szCs w:val="30"/>
          <w:lang w:eastAsia="zh-CN"/>
        </w:rPr>
        <w:t>竞拍</w:t>
      </w:r>
      <w:r>
        <w:rPr>
          <w:rFonts w:hint="eastAsia" w:ascii="仿宋" w:hAnsi="仿宋" w:eastAsia="仿宋"/>
          <w:color w:val="auto"/>
          <w:sz w:val="30"/>
          <w:szCs w:val="30"/>
        </w:rPr>
        <w:t>师可根据现场情况合理调整增价幅度；</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6.</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师报出起拍价，宣布竞价开始；</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7.</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人举牌应价或举牌报价，</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人一经应价（报价）不可撤回。</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人以举牌方式应价，也可以增价幅度的整数倍进行口头报价，但口头报价的加价幅度不得小于</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师宣布或调整的增价幅度；</w:t>
      </w:r>
    </w:p>
    <w:p>
      <w:pPr>
        <w:tabs>
          <w:tab w:val="right" w:pos="8306"/>
        </w:tabs>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8.</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师确认该</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人应价或者报价后继续竞价；</w:t>
      </w:r>
      <w:r>
        <w:rPr>
          <w:rFonts w:ascii="仿宋" w:hAnsi="仿宋" w:eastAsia="仿宋"/>
          <w:color w:val="auto"/>
          <w:sz w:val="30"/>
          <w:szCs w:val="30"/>
        </w:rPr>
        <w:tab/>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9.</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师连续三次宣布同一应价或报价而没有人再应价或出价，且该价格不低于底价的，</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师落槌表示</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成交，并宣布最高应价者为竞得人。成交结果对</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人、竞得人和委托人均具有法律效力。</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10.确定竞得人后，委托人、</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人与竞得人当场签订《成交确认书》。竞得人拒绝签订《成交确认书》的，也不能对抗</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成交结果的法律效力。</w:t>
      </w:r>
    </w:p>
    <w:p>
      <w:pPr>
        <w:snapToGrid w:val="0"/>
        <w:spacing w:line="520" w:lineRule="exact"/>
        <w:ind w:firstLine="602" w:firstLineChars="200"/>
        <w:rPr>
          <w:rFonts w:ascii="仿宋" w:hAnsi="仿宋" w:eastAsia="仿宋"/>
          <w:b/>
          <w:color w:val="auto"/>
          <w:sz w:val="30"/>
          <w:szCs w:val="30"/>
        </w:rPr>
      </w:pPr>
      <w:r>
        <w:rPr>
          <w:rFonts w:hint="eastAsia" w:ascii="仿宋" w:hAnsi="仿宋" w:eastAsia="仿宋"/>
          <w:b/>
          <w:color w:val="auto"/>
          <w:sz w:val="30"/>
          <w:szCs w:val="30"/>
        </w:rPr>
        <w:t>七、其他事项</w:t>
      </w:r>
    </w:p>
    <w:p>
      <w:pPr>
        <w:snapToGrid w:val="0"/>
        <w:spacing w:line="480" w:lineRule="exact"/>
        <w:ind w:firstLine="600" w:firstLineChars="200"/>
        <w:rPr>
          <w:rFonts w:hint="eastAsia" w:ascii="仿宋" w:hAnsi="仿宋" w:eastAsia="仿宋"/>
          <w:color w:val="FF0000"/>
          <w:sz w:val="30"/>
          <w:szCs w:val="30"/>
        </w:rPr>
      </w:pPr>
      <w:r>
        <w:rPr>
          <w:rFonts w:hint="eastAsia" w:ascii="仿宋" w:hAnsi="仿宋" w:eastAsia="仿宋"/>
          <w:sz w:val="30"/>
          <w:szCs w:val="30"/>
        </w:rPr>
        <w:t>1、</w:t>
      </w:r>
      <w:r>
        <w:rPr>
          <w:rFonts w:hint="eastAsia" w:ascii="仿宋" w:hAnsi="仿宋" w:eastAsia="仿宋"/>
          <w:sz w:val="30"/>
          <w:szCs w:val="30"/>
          <w:lang w:eastAsia="zh-CN"/>
        </w:rPr>
        <w:t>竞拍</w:t>
      </w:r>
      <w:r>
        <w:rPr>
          <w:rFonts w:hint="eastAsia" w:ascii="仿宋" w:hAnsi="仿宋" w:eastAsia="仿宋"/>
          <w:sz w:val="30"/>
          <w:szCs w:val="30"/>
        </w:rPr>
        <w:t>人须具有市场监督管理局批准核发的营业执照。</w:t>
      </w:r>
      <w:r>
        <w:rPr>
          <w:rFonts w:hint="eastAsia" w:ascii="仿宋" w:hAnsi="仿宋" w:eastAsia="仿宋"/>
          <w:b/>
          <w:bCs/>
          <w:sz w:val="30"/>
          <w:szCs w:val="30"/>
          <w:lang w:eastAsia="zh-CN"/>
        </w:rPr>
        <w:t>竞拍</w:t>
      </w:r>
      <w:r>
        <w:rPr>
          <w:rFonts w:hint="eastAsia" w:ascii="仿宋" w:hAnsi="仿宋" w:eastAsia="仿宋"/>
          <w:b/>
          <w:bCs/>
          <w:sz w:val="30"/>
          <w:szCs w:val="30"/>
        </w:rPr>
        <w:t>人一旦竞得成为买受人需</w:t>
      </w:r>
      <w:r>
        <w:rPr>
          <w:rFonts w:hint="eastAsia" w:ascii="仿宋" w:hAnsi="仿宋" w:eastAsia="仿宋"/>
          <w:b/>
          <w:bCs/>
          <w:sz w:val="30"/>
          <w:szCs w:val="30"/>
          <w:lang w:eastAsia="zh-CN"/>
        </w:rPr>
        <w:t>现场签订</w:t>
      </w:r>
      <w:r>
        <w:rPr>
          <w:rFonts w:hint="eastAsia" w:ascii="仿宋" w:hAnsi="仿宋" w:eastAsia="仿宋"/>
          <w:b/>
          <w:bCs/>
          <w:sz w:val="30"/>
          <w:szCs w:val="30"/>
        </w:rPr>
        <w:t>《承包经营合同》</w:t>
      </w:r>
      <w:r>
        <w:rPr>
          <w:rFonts w:hint="eastAsia" w:ascii="仿宋" w:hAnsi="仿宋" w:eastAsia="仿宋"/>
          <w:b/>
          <w:bCs/>
          <w:sz w:val="30"/>
          <w:szCs w:val="30"/>
          <w:lang w:eastAsia="zh-CN"/>
        </w:rPr>
        <w:t>，</w:t>
      </w:r>
      <w:r>
        <w:rPr>
          <w:rFonts w:hint="eastAsia" w:ascii="仿宋" w:hAnsi="仿宋" w:eastAsia="仿宋"/>
          <w:b/>
          <w:bCs/>
          <w:sz w:val="30"/>
          <w:szCs w:val="30"/>
        </w:rPr>
        <w:t>按照承包经营合同</w:t>
      </w:r>
      <w:r>
        <w:rPr>
          <w:rFonts w:hint="eastAsia" w:ascii="仿宋" w:hAnsi="仿宋" w:eastAsia="仿宋"/>
          <w:b/>
          <w:bCs/>
          <w:sz w:val="30"/>
          <w:szCs w:val="30"/>
          <w:lang w:eastAsia="zh-CN"/>
        </w:rPr>
        <w:t>费用现场</w:t>
      </w:r>
      <w:r>
        <w:rPr>
          <w:rFonts w:hint="eastAsia" w:ascii="仿宋" w:hAnsi="仿宋" w:eastAsia="仿宋"/>
          <w:b/>
          <w:bCs/>
          <w:color w:val="000000" w:themeColor="text1"/>
          <w:sz w:val="30"/>
          <w:szCs w:val="30"/>
          <w14:textFill>
            <w14:solidFill>
              <w14:schemeClr w14:val="tx1"/>
            </w14:solidFill>
          </w14:textFill>
        </w:rPr>
        <w:t>缴纳履约保证金</w:t>
      </w:r>
      <w:r>
        <w:rPr>
          <w:rFonts w:hint="eastAsia" w:ascii="仿宋" w:hAnsi="仿宋" w:eastAsia="仿宋"/>
          <w:b/>
          <w:bCs/>
          <w:color w:val="000000" w:themeColor="text1"/>
          <w:sz w:val="30"/>
          <w:szCs w:val="30"/>
          <w:lang w:val="en-US" w:eastAsia="zh-CN"/>
          <w14:textFill>
            <w14:solidFill>
              <w14:schemeClr w14:val="tx1"/>
            </w14:solidFill>
          </w14:textFill>
        </w:rPr>
        <w:t>和半年租金（从竞拍保证金扣除）</w:t>
      </w:r>
      <w:r>
        <w:rPr>
          <w:rFonts w:hint="eastAsia" w:ascii="仿宋" w:hAnsi="仿宋" w:eastAsia="仿宋"/>
          <w:b/>
          <w:bCs/>
          <w:color w:val="000000" w:themeColor="text1"/>
          <w:sz w:val="30"/>
          <w:szCs w:val="30"/>
          <w14:textFill>
            <w14:solidFill>
              <w14:schemeClr w14:val="tx1"/>
            </w14:solidFill>
          </w14:textFill>
        </w:rPr>
        <w:t>。</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2、学校为</w:t>
      </w:r>
      <w:r>
        <w:rPr>
          <w:rFonts w:hint="eastAsia" w:ascii="仿宋" w:hAnsi="仿宋" w:eastAsia="仿宋"/>
          <w:sz w:val="30"/>
          <w:szCs w:val="30"/>
          <w:lang w:val="en-US" w:eastAsia="zh-CN"/>
        </w:rPr>
        <w:t>承租人</w:t>
      </w:r>
      <w:r>
        <w:rPr>
          <w:rFonts w:hint="eastAsia" w:ascii="仿宋" w:hAnsi="仿宋" w:eastAsia="仿宋"/>
          <w:sz w:val="30"/>
          <w:szCs w:val="30"/>
        </w:rPr>
        <w:t>提供现有的房屋以及室内的现有设备，</w:t>
      </w:r>
      <w:r>
        <w:rPr>
          <w:rFonts w:hint="eastAsia" w:ascii="仿宋" w:hAnsi="仿宋" w:eastAsia="仿宋"/>
          <w:sz w:val="30"/>
          <w:szCs w:val="30"/>
          <w:lang w:val="en-US" w:eastAsia="zh-CN"/>
        </w:rPr>
        <w:t>承租人</w:t>
      </w:r>
      <w:r>
        <w:rPr>
          <w:rFonts w:hint="eastAsia" w:ascii="仿宋" w:hAnsi="仿宋" w:eastAsia="仿宋"/>
          <w:sz w:val="30"/>
          <w:szCs w:val="30"/>
        </w:rPr>
        <w:t xml:space="preserve">必须在学校提供的地点经营，未经学校批准，不得在校内其它地点经营。超市营业时间不得低于22：00，时间变化以学院通知为准，不得扰乱正常的教学教育秩序。 </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ascii="仿宋" w:hAnsi="仿宋" w:eastAsia="仿宋"/>
          <w:b/>
          <w:bCs/>
          <w:sz w:val="30"/>
          <w:szCs w:val="30"/>
        </w:rPr>
      </w:pPr>
      <w:r>
        <w:rPr>
          <w:rFonts w:hint="eastAsia" w:ascii="仿宋" w:hAnsi="仿宋" w:eastAsia="仿宋"/>
          <w:sz w:val="30"/>
          <w:szCs w:val="30"/>
        </w:rPr>
        <w:t>4、超市以服务师生为主，</w:t>
      </w:r>
      <w:r>
        <w:rPr>
          <w:rFonts w:hint="eastAsia" w:ascii="仿宋" w:hAnsi="仿宋" w:eastAsia="仿宋"/>
          <w:b/>
          <w:bCs/>
          <w:sz w:val="30"/>
          <w:szCs w:val="30"/>
        </w:rPr>
        <w:t>所有商品在商品旁边的醒目位置张贴、明码标价。超市承包经营权竞得人必须配置收银机一体机，具备扫码枪或扫码盒、打印小票等。</w:t>
      </w:r>
      <w:r>
        <w:rPr>
          <w:rFonts w:hint="eastAsia" w:ascii="仿宋" w:hAnsi="仿宋" w:eastAsia="仿宋"/>
          <w:sz w:val="30"/>
          <w:szCs w:val="30"/>
        </w:rPr>
        <w:t>同时所售商品价格必须</w:t>
      </w:r>
      <w:r>
        <w:rPr>
          <w:rFonts w:hint="eastAsia" w:ascii="仿宋" w:hAnsi="仿宋" w:eastAsia="仿宋"/>
          <w:sz w:val="30"/>
          <w:szCs w:val="30"/>
          <w:lang w:eastAsia="zh-CN"/>
        </w:rPr>
        <w:t>等于或</w:t>
      </w:r>
      <w:r>
        <w:rPr>
          <w:rFonts w:hint="eastAsia" w:ascii="仿宋" w:hAnsi="仿宋" w:eastAsia="仿宋"/>
          <w:sz w:val="30"/>
          <w:szCs w:val="30"/>
        </w:rPr>
        <w:t>低于同类</w:t>
      </w:r>
      <w:r>
        <w:rPr>
          <w:rFonts w:hint="eastAsia" w:ascii="仿宋" w:hAnsi="仿宋" w:eastAsia="仿宋"/>
          <w:sz w:val="30"/>
          <w:szCs w:val="30"/>
          <w:lang w:eastAsia="zh-CN"/>
        </w:rPr>
        <w:t>校园</w:t>
      </w:r>
      <w:r>
        <w:rPr>
          <w:rFonts w:hint="eastAsia" w:ascii="仿宋" w:hAnsi="仿宋" w:eastAsia="仿宋"/>
          <w:sz w:val="30"/>
          <w:szCs w:val="30"/>
        </w:rPr>
        <w:t>超市价格，如价格过高，学校将有权引进自动售货机予以调价。</w:t>
      </w:r>
      <w:r>
        <w:rPr>
          <w:rFonts w:hint="eastAsia" w:ascii="仿宋" w:hAnsi="仿宋" w:eastAsia="仿宋"/>
          <w:b/>
          <w:bCs/>
          <w:sz w:val="30"/>
          <w:szCs w:val="30"/>
        </w:rPr>
        <w:t>师生可采用一卡通消费或学校允许的支付方式，以学校规定为准。教职工代购的米、面、粮油、牛奶等价格应与本市同类校园超市、市内品牌连锁超市的售价基本一致，不得故意以手续费等理由加价销售。</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5、经营管理期间，接受学校总务处和上级监管部门对经营情况进行的检查考核，若被市场监管、卫生监督部门或工商行政部门查获违规记录、发生</w:t>
      </w:r>
      <w:r>
        <w:rPr>
          <w:rFonts w:hint="eastAsia" w:ascii="仿宋" w:hAnsi="仿宋" w:eastAsia="仿宋"/>
          <w:sz w:val="30"/>
          <w:szCs w:val="30"/>
          <w:lang w:eastAsia="zh-CN"/>
        </w:rPr>
        <w:t>违法</w:t>
      </w:r>
      <w:r>
        <w:rPr>
          <w:rFonts w:hint="eastAsia" w:ascii="仿宋" w:hAnsi="仿宋" w:eastAsia="仿宋"/>
          <w:sz w:val="30"/>
          <w:szCs w:val="30"/>
        </w:rPr>
        <w:t>违纪现象的经营者，对学校声誉造成不良影响的，学校可提前终止合约。</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6、合同期内因政府规划等非可抗力因素造成的合同被迫终止的，学校不承担补偿责任，但对可预知的因素，学校预先通知经营单位做好准备。</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承租人</w:t>
      </w:r>
      <w:r>
        <w:rPr>
          <w:rFonts w:hint="eastAsia" w:ascii="仿宋" w:hAnsi="仿宋" w:eastAsia="仿宋"/>
          <w:sz w:val="30"/>
          <w:szCs w:val="30"/>
        </w:rPr>
        <w:t>自行办理工商、税务、卫生等部门规定的各种证件，不得转让、 转包、转租、分包、分租。店内所有人员均需有健康证。所需</w:t>
      </w:r>
      <w:r>
        <w:rPr>
          <w:rFonts w:hint="eastAsia" w:ascii="仿宋" w:hAnsi="仿宋" w:eastAsia="仿宋"/>
          <w:color w:val="000000" w:themeColor="text1"/>
          <w:sz w:val="30"/>
          <w:szCs w:val="30"/>
          <w:lang w:val="en-US" w:eastAsia="zh-CN"/>
          <w14:textFill>
            <w14:solidFill>
              <w14:schemeClr w14:val="tx1"/>
            </w14:solidFill>
          </w14:textFill>
        </w:rPr>
        <w:t>装修改造等</w:t>
      </w:r>
      <w:r>
        <w:rPr>
          <w:rFonts w:hint="eastAsia" w:ascii="仿宋" w:hAnsi="仿宋" w:eastAsia="仿宋"/>
          <w:sz w:val="30"/>
          <w:szCs w:val="30"/>
        </w:rPr>
        <w:t>费用自行承担，承包期内水、电费用自行承担</w:t>
      </w:r>
      <w:r>
        <w:rPr>
          <w:rFonts w:hint="eastAsia" w:ascii="仿宋" w:hAnsi="仿宋" w:eastAsia="仿宋"/>
          <w:sz w:val="30"/>
          <w:szCs w:val="30"/>
          <w:lang w:eastAsia="zh-CN"/>
        </w:rPr>
        <w:t>，装表计量</w:t>
      </w:r>
      <w:r>
        <w:rPr>
          <w:rFonts w:hint="eastAsia" w:ascii="仿宋" w:hAnsi="仿宋" w:eastAsia="仿宋"/>
          <w:sz w:val="30"/>
          <w:szCs w:val="30"/>
        </w:rPr>
        <w:t>。经营单位自主经营，自负盈亏。</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sz w:val="30"/>
          <w:szCs w:val="30"/>
          <w:lang w:val="en-US" w:eastAsia="zh-CN"/>
        </w:rPr>
        <w:t>承租人</w:t>
      </w:r>
      <w:r>
        <w:rPr>
          <w:rFonts w:hint="eastAsia" w:ascii="仿宋" w:hAnsi="仿宋" w:eastAsia="仿宋"/>
          <w:sz w:val="30"/>
          <w:szCs w:val="30"/>
        </w:rPr>
        <w:t>必须服从学校的管理和监督，遵守学校的各项规章制度。超市夜间、假期要安排专人值班，如发生盗窃、安全事故等，责任自负，学校概不承担责任。</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w:t>
      </w:r>
      <w:r>
        <w:rPr>
          <w:rFonts w:hint="eastAsia" w:ascii="仿宋" w:hAnsi="仿宋" w:eastAsia="仿宋"/>
          <w:sz w:val="30"/>
          <w:szCs w:val="30"/>
          <w:lang w:val="en-US" w:eastAsia="zh-CN"/>
        </w:rPr>
        <w:t>承租人</w:t>
      </w:r>
      <w:r>
        <w:rPr>
          <w:rFonts w:hint="eastAsia" w:ascii="仿宋" w:hAnsi="仿宋" w:eastAsia="仿宋"/>
          <w:sz w:val="30"/>
          <w:szCs w:val="30"/>
        </w:rPr>
        <w:t>经营实行自负盈亏，如学校人数减少;发生不可抗拒的自然因素;国家和上级部门下达政策任务造成超市亏损,由</w:t>
      </w:r>
      <w:r>
        <w:rPr>
          <w:rFonts w:hint="eastAsia" w:ascii="仿宋" w:hAnsi="仿宋" w:eastAsia="仿宋"/>
          <w:sz w:val="30"/>
          <w:szCs w:val="30"/>
          <w:lang w:val="en-US" w:eastAsia="zh-CN"/>
        </w:rPr>
        <w:t>承租人</w:t>
      </w:r>
      <w:r>
        <w:rPr>
          <w:rFonts w:hint="eastAsia" w:ascii="仿宋" w:hAnsi="仿宋" w:eastAsia="仿宋"/>
          <w:sz w:val="30"/>
          <w:szCs w:val="30"/>
        </w:rPr>
        <w:t>自行负责，学校不承担任何责任。因国家政策原因超市停止经营，学校按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10、承包经营权时间到期后，超市剩余的货物由买受人自行处理，学校概不负责</w:t>
      </w:r>
      <w:r>
        <w:rPr>
          <w:rFonts w:hint="eastAsia" w:ascii="仿宋" w:hAnsi="仿宋" w:eastAsia="仿宋"/>
          <w:sz w:val="30"/>
          <w:szCs w:val="30"/>
          <w:lang w:eastAsia="zh-CN"/>
        </w:rPr>
        <w:t>，房间清理干净，钥匙及时上交学院总务处</w:t>
      </w:r>
      <w:r>
        <w:rPr>
          <w:rFonts w:hint="eastAsia" w:ascii="仿宋" w:hAnsi="仿宋" w:eastAsia="仿宋"/>
          <w:sz w:val="30"/>
          <w:szCs w:val="30"/>
        </w:rPr>
        <w:t>。</w:t>
      </w:r>
      <w:r>
        <w:rPr>
          <w:rFonts w:hint="eastAsia" w:ascii="仿宋" w:hAnsi="仿宋" w:eastAsia="仿宋"/>
          <w:sz w:val="30"/>
          <w:szCs w:val="30"/>
          <w:lang w:val="en-US" w:eastAsia="zh-CN"/>
        </w:rPr>
        <w:t>承租人</w:t>
      </w:r>
      <w:r>
        <w:rPr>
          <w:rFonts w:hint="eastAsia" w:ascii="仿宋" w:hAnsi="仿宋" w:eastAsia="仿宋"/>
          <w:sz w:val="30"/>
          <w:szCs w:val="30"/>
        </w:rPr>
        <w:t>所添置的设施、设备要在经营到期后全部拆除运走</w:t>
      </w:r>
      <w:r>
        <w:rPr>
          <w:rFonts w:hint="eastAsia" w:ascii="仿宋" w:hAnsi="仿宋" w:eastAsia="仿宋"/>
          <w:sz w:val="30"/>
          <w:szCs w:val="30"/>
          <w:lang w:eastAsia="zh-CN"/>
        </w:rPr>
        <w:t>。</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11、如遇政府拆迁，自拆迁之日起合同要自行终止，学校按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ascii="仿宋" w:hAnsi="仿宋" w:eastAsia="仿宋"/>
          <w:color w:val="auto"/>
          <w:sz w:val="30"/>
          <w:szCs w:val="30"/>
        </w:rPr>
      </w:pPr>
      <w:r>
        <w:rPr>
          <w:rFonts w:hint="eastAsia" w:ascii="仿宋" w:hAnsi="仿宋" w:eastAsia="仿宋"/>
          <w:sz w:val="30"/>
          <w:szCs w:val="30"/>
        </w:rPr>
        <w:t>12、上述资产</w:t>
      </w:r>
      <w:r>
        <w:rPr>
          <w:rFonts w:hint="eastAsia" w:ascii="仿宋" w:hAnsi="仿宋" w:eastAsia="仿宋"/>
          <w:sz w:val="30"/>
          <w:szCs w:val="30"/>
          <w:lang w:eastAsia="zh-CN"/>
        </w:rPr>
        <w:t>竞拍</w:t>
      </w:r>
      <w:r>
        <w:rPr>
          <w:rFonts w:hint="eastAsia" w:ascii="仿宋" w:hAnsi="仿宋" w:eastAsia="仿宋"/>
          <w:sz w:val="30"/>
          <w:szCs w:val="30"/>
        </w:rPr>
        <w:t>仅以现状为准,</w:t>
      </w:r>
      <w:r>
        <w:rPr>
          <w:rFonts w:hint="eastAsia" w:ascii="仿宋" w:hAnsi="仿宋" w:eastAsia="仿宋"/>
          <w:sz w:val="30"/>
          <w:szCs w:val="30"/>
          <w:lang w:eastAsia="zh-CN"/>
        </w:rPr>
        <w:t>竞拍</w:t>
      </w:r>
      <w:r>
        <w:rPr>
          <w:rFonts w:hint="eastAsia" w:ascii="仿宋" w:hAnsi="仿宋" w:eastAsia="仿宋"/>
          <w:sz w:val="30"/>
          <w:szCs w:val="30"/>
        </w:rPr>
        <w:t>人在报名登记前需到现场详细考察超市房屋的实际情况，了解学校办学及招生政策等情况，详细了解学校每年承担的重大活动、学生学习规律、放假规律及饮食规律等，提前预测经营过程中可能出现的各种特殊情况，并承担由此带来的各种风险及经济损失。</w:t>
      </w:r>
      <w:r>
        <w:rPr>
          <w:rFonts w:hint="eastAsia" w:ascii="仿宋" w:hAnsi="仿宋" w:eastAsia="仿宋"/>
          <w:sz w:val="30"/>
          <w:szCs w:val="30"/>
          <w:lang w:eastAsia="zh-CN"/>
        </w:rPr>
        <w:t>竞拍</w:t>
      </w:r>
      <w:r>
        <w:rPr>
          <w:rFonts w:hint="eastAsia" w:ascii="仿宋" w:hAnsi="仿宋" w:eastAsia="仿宋"/>
          <w:sz w:val="30"/>
          <w:szCs w:val="30"/>
        </w:rPr>
        <w:t>人在</w:t>
      </w:r>
      <w:r>
        <w:rPr>
          <w:rFonts w:hint="eastAsia" w:ascii="仿宋" w:hAnsi="仿宋" w:eastAsia="仿宋"/>
          <w:sz w:val="30"/>
          <w:szCs w:val="30"/>
          <w:lang w:eastAsia="zh-CN"/>
        </w:rPr>
        <w:t>竞拍</w:t>
      </w:r>
      <w:r>
        <w:rPr>
          <w:rFonts w:hint="eastAsia" w:ascii="仿宋" w:hAnsi="仿宋" w:eastAsia="仿宋"/>
          <w:sz w:val="30"/>
          <w:szCs w:val="30"/>
        </w:rPr>
        <w:t>前未对标的详细了解而参加</w:t>
      </w:r>
      <w:r>
        <w:rPr>
          <w:rFonts w:hint="eastAsia" w:ascii="仿宋" w:hAnsi="仿宋" w:eastAsia="仿宋"/>
          <w:sz w:val="30"/>
          <w:szCs w:val="30"/>
          <w:lang w:eastAsia="zh-CN"/>
        </w:rPr>
        <w:t>竞拍</w:t>
      </w:r>
      <w:r>
        <w:rPr>
          <w:rFonts w:hint="eastAsia" w:ascii="仿宋" w:hAnsi="仿宋" w:eastAsia="仿宋"/>
          <w:sz w:val="30"/>
          <w:szCs w:val="30"/>
        </w:rPr>
        <w:t>，</w:t>
      </w:r>
      <w:r>
        <w:rPr>
          <w:rFonts w:hint="eastAsia" w:ascii="仿宋" w:hAnsi="仿宋" w:eastAsia="仿宋"/>
          <w:sz w:val="30"/>
          <w:szCs w:val="30"/>
          <w:lang w:eastAsia="zh-CN"/>
        </w:rPr>
        <w:t>竞拍</w:t>
      </w:r>
      <w:r>
        <w:rPr>
          <w:rFonts w:hint="eastAsia" w:ascii="仿宋" w:hAnsi="仿宋" w:eastAsia="仿宋"/>
          <w:color w:val="auto"/>
          <w:sz w:val="30"/>
          <w:szCs w:val="30"/>
        </w:rPr>
        <w:t>成交后不得以此拒绝接收</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标的。如有疑问可以在</w:t>
      </w:r>
      <w:r>
        <w:rPr>
          <w:rFonts w:hint="eastAsia" w:ascii="仿宋" w:hAnsi="仿宋" w:eastAsia="仿宋"/>
          <w:color w:val="auto"/>
          <w:sz w:val="30"/>
          <w:szCs w:val="30"/>
          <w:lang w:eastAsia="zh-CN"/>
        </w:rPr>
        <w:t>竞拍</w:t>
      </w:r>
      <w:r>
        <w:rPr>
          <w:rFonts w:hint="eastAsia" w:ascii="仿宋" w:hAnsi="仿宋" w:eastAsia="仿宋"/>
          <w:color w:val="auto"/>
          <w:sz w:val="30"/>
          <w:szCs w:val="30"/>
        </w:rPr>
        <w:t>活动开始日之前用书面方式向</w:t>
      </w:r>
      <w:r>
        <w:rPr>
          <w:rFonts w:hint="eastAsia" w:ascii="仿宋" w:hAnsi="仿宋" w:eastAsia="仿宋" w:cs="仿宋"/>
          <w:color w:val="auto"/>
          <w:sz w:val="30"/>
          <w:szCs w:val="30"/>
          <w:shd w:val="clear" w:color="auto" w:fill="FFFFFF"/>
          <w:lang w:val="en-US" w:eastAsia="zh-CN"/>
        </w:rPr>
        <w:t>安徽省经纬拍卖有限公司</w:t>
      </w:r>
      <w:r>
        <w:rPr>
          <w:rFonts w:hint="eastAsia" w:ascii="仿宋" w:hAnsi="仿宋" w:eastAsia="仿宋"/>
          <w:color w:val="auto"/>
          <w:sz w:val="30"/>
          <w:szCs w:val="30"/>
          <w:lang w:eastAsia="zh-CN"/>
        </w:rPr>
        <w:t>和学院总务处</w:t>
      </w:r>
      <w:r>
        <w:rPr>
          <w:rFonts w:hint="eastAsia" w:ascii="仿宋" w:hAnsi="仿宋" w:eastAsia="仿宋"/>
          <w:color w:val="auto"/>
          <w:sz w:val="30"/>
          <w:szCs w:val="30"/>
        </w:rPr>
        <w:t>咨询，在进入</w:t>
      </w:r>
      <w:r>
        <w:rPr>
          <w:rFonts w:hint="eastAsia" w:ascii="仿宋" w:hAnsi="仿宋" w:eastAsia="仿宋"/>
          <w:color w:val="auto"/>
          <w:sz w:val="30"/>
          <w:szCs w:val="30"/>
          <w:lang w:eastAsia="zh-CN"/>
        </w:rPr>
        <w:t>竞拍</w:t>
      </w:r>
      <w:r>
        <w:rPr>
          <w:rFonts w:hint="eastAsia" w:ascii="仿宋" w:hAnsi="仿宋" w:eastAsia="仿宋"/>
          <w:color w:val="auto"/>
          <w:sz w:val="30"/>
          <w:szCs w:val="30"/>
        </w:rPr>
        <w:t>会现场之前</w:t>
      </w:r>
      <w:r>
        <w:rPr>
          <w:rFonts w:hint="eastAsia" w:ascii="仿宋" w:hAnsi="仿宋" w:eastAsia="仿宋"/>
          <w:color w:val="auto"/>
          <w:sz w:val="30"/>
          <w:szCs w:val="30"/>
          <w:lang w:eastAsia="zh-CN"/>
        </w:rPr>
        <w:t>拍卖公司的</w:t>
      </w:r>
      <w:r>
        <w:rPr>
          <w:rFonts w:hint="eastAsia" w:ascii="仿宋" w:hAnsi="仿宋" w:eastAsia="仿宋"/>
          <w:color w:val="auto"/>
          <w:sz w:val="30"/>
          <w:szCs w:val="30"/>
        </w:rPr>
        <w:t>工作人员所作口头或书面的解释仅供参考，一切对</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标的的说明以</w:t>
      </w:r>
      <w:r>
        <w:rPr>
          <w:rFonts w:hint="eastAsia" w:ascii="仿宋" w:hAnsi="仿宋" w:eastAsia="仿宋"/>
          <w:color w:val="auto"/>
          <w:sz w:val="30"/>
          <w:szCs w:val="30"/>
          <w:lang w:eastAsia="zh-CN"/>
        </w:rPr>
        <w:t>竞拍</w:t>
      </w:r>
      <w:r>
        <w:rPr>
          <w:rFonts w:hint="eastAsia" w:ascii="仿宋" w:hAnsi="仿宋" w:eastAsia="仿宋"/>
          <w:color w:val="auto"/>
          <w:sz w:val="30"/>
          <w:szCs w:val="30"/>
        </w:rPr>
        <w:t>文件为准。申请一经受理确认后，即视为</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人对</w:t>
      </w:r>
      <w:r>
        <w:rPr>
          <w:rFonts w:hint="eastAsia" w:ascii="仿宋" w:hAnsi="仿宋" w:eastAsia="仿宋"/>
          <w:color w:val="auto"/>
          <w:sz w:val="30"/>
          <w:szCs w:val="30"/>
          <w:lang w:eastAsia="zh-CN"/>
        </w:rPr>
        <w:t>竞拍</w:t>
      </w:r>
      <w:r>
        <w:rPr>
          <w:rFonts w:hint="eastAsia" w:ascii="仿宋" w:hAnsi="仿宋" w:eastAsia="仿宋"/>
          <w:color w:val="auto"/>
          <w:sz w:val="30"/>
          <w:szCs w:val="30"/>
        </w:rPr>
        <w:t>文件的内容和超市现状及瑕疵无异议并全部接受，并对有关承诺承担法律责任，</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人不承担瑕疵担保责任。</w:t>
      </w:r>
    </w:p>
    <w:p>
      <w:pPr>
        <w:adjustRightInd w:val="0"/>
        <w:snapToGrid w:val="0"/>
        <w:spacing w:line="520" w:lineRule="exact"/>
        <w:ind w:right="450" w:firstLine="4200" w:firstLineChars="1400"/>
        <w:jc w:val="center"/>
        <w:rPr>
          <w:rFonts w:hint="eastAsia" w:ascii="仿宋" w:hAnsi="仿宋" w:eastAsia="仿宋" w:cs="仿宋"/>
          <w:color w:val="auto"/>
          <w:sz w:val="30"/>
          <w:szCs w:val="30"/>
          <w:shd w:val="clear" w:color="auto" w:fill="FFFFFF"/>
          <w:lang w:val="en-US" w:eastAsia="zh-CN"/>
        </w:rPr>
      </w:pPr>
    </w:p>
    <w:p>
      <w:pPr>
        <w:adjustRightInd w:val="0"/>
        <w:snapToGrid w:val="0"/>
        <w:spacing w:line="520" w:lineRule="exact"/>
        <w:ind w:right="450" w:firstLine="4200" w:firstLineChars="1400"/>
        <w:jc w:val="center"/>
        <w:rPr>
          <w:rFonts w:ascii="仿宋" w:hAnsi="仿宋" w:eastAsia="仿宋"/>
          <w:color w:val="auto"/>
          <w:sz w:val="30"/>
          <w:szCs w:val="30"/>
          <w:u w:val="single"/>
        </w:rPr>
      </w:pPr>
      <w:r>
        <w:rPr>
          <w:rFonts w:hint="eastAsia" w:ascii="仿宋" w:hAnsi="仿宋" w:eastAsia="仿宋" w:cs="仿宋"/>
          <w:color w:val="auto"/>
          <w:sz w:val="30"/>
          <w:szCs w:val="30"/>
          <w:shd w:val="clear" w:color="auto" w:fill="FFFFFF"/>
          <w:lang w:val="en-US" w:eastAsia="zh-CN"/>
        </w:rPr>
        <w:t>安徽省经纬拍卖有限公司</w:t>
      </w:r>
    </w:p>
    <w:p>
      <w:pPr>
        <w:adjustRightInd w:val="0"/>
        <w:snapToGrid w:val="0"/>
        <w:spacing w:line="520" w:lineRule="exact"/>
        <w:ind w:right="450"/>
        <w:jc w:val="center"/>
        <w:rPr>
          <w:rFonts w:hint="eastAsia" w:ascii="黑体" w:hAnsi="黑体" w:eastAsia="黑体"/>
          <w:color w:val="auto"/>
          <w:sz w:val="44"/>
          <w:szCs w:val="44"/>
          <w:lang w:eastAsia="zh-CN"/>
        </w:rPr>
      </w:pPr>
      <w:r>
        <w:rPr>
          <w:rFonts w:hint="eastAsia" w:ascii="仿宋" w:hAnsi="仿宋" w:eastAsia="仿宋" w:cs="仿宋"/>
          <w:color w:val="auto"/>
          <w:sz w:val="30"/>
          <w:szCs w:val="30"/>
          <w:shd w:val="clear" w:color="auto" w:fill="FFFFFF"/>
          <w:lang w:val="en-US" w:eastAsia="zh-CN"/>
        </w:rPr>
        <w:t xml:space="preserve">                           </w:t>
      </w:r>
      <w:r>
        <w:rPr>
          <w:rFonts w:hint="eastAsia" w:ascii="仿宋" w:hAnsi="仿宋" w:eastAsia="仿宋" w:cs="仿宋"/>
          <w:color w:val="auto"/>
          <w:sz w:val="30"/>
          <w:szCs w:val="30"/>
          <w:shd w:val="clear" w:color="auto" w:fill="FFFFFF"/>
        </w:rPr>
        <w:t>2023年</w:t>
      </w:r>
      <w:r>
        <w:rPr>
          <w:rFonts w:hint="eastAsia" w:ascii="仿宋" w:hAnsi="仿宋" w:eastAsia="仿宋" w:cs="仿宋"/>
          <w:color w:val="auto"/>
          <w:sz w:val="30"/>
          <w:szCs w:val="30"/>
          <w:shd w:val="clear" w:color="auto" w:fill="FFFFFF"/>
          <w:lang w:val="en-US" w:eastAsia="zh-CN"/>
        </w:rPr>
        <w:t xml:space="preserve">5 </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shd w:val="clear" w:color="auto" w:fill="FFFFFF"/>
          <w:lang w:val="en-US" w:eastAsia="zh-CN"/>
        </w:rPr>
        <w:t>29</w:t>
      </w:r>
      <w:r>
        <w:rPr>
          <w:rFonts w:hint="eastAsia" w:ascii="仿宋" w:hAnsi="仿宋" w:eastAsia="仿宋" w:cs="仿宋"/>
          <w:color w:val="auto"/>
          <w:sz w:val="30"/>
          <w:szCs w:val="30"/>
          <w:shd w:val="clear" w:color="auto" w:fill="FFFFFF"/>
        </w:rPr>
        <w:t>日</w:t>
      </w:r>
    </w:p>
    <w:p>
      <w:pPr>
        <w:numPr>
          <w:ilvl w:val="0"/>
          <w:numId w:val="0"/>
        </w:numPr>
        <w:adjustRightInd w:val="0"/>
        <w:snapToGrid w:val="0"/>
        <w:spacing w:line="520" w:lineRule="exact"/>
        <w:jc w:val="center"/>
        <w:rPr>
          <w:rFonts w:hint="eastAsia" w:ascii="黑体" w:hAnsi="黑体" w:eastAsia="黑体"/>
          <w:sz w:val="44"/>
          <w:szCs w:val="44"/>
          <w:lang w:eastAsia="zh-CN"/>
        </w:rPr>
      </w:pPr>
    </w:p>
    <w:p>
      <w:pPr>
        <w:numPr>
          <w:ilvl w:val="0"/>
          <w:numId w:val="0"/>
        </w:numPr>
        <w:adjustRightInd w:val="0"/>
        <w:snapToGrid w:val="0"/>
        <w:spacing w:line="520" w:lineRule="exact"/>
        <w:jc w:val="center"/>
        <w:rPr>
          <w:rFonts w:ascii="黑体" w:hAnsi="黑体" w:eastAsia="黑体"/>
          <w:sz w:val="44"/>
          <w:szCs w:val="44"/>
        </w:rPr>
      </w:pPr>
      <w:r>
        <w:rPr>
          <w:rFonts w:hint="eastAsia" w:ascii="黑体" w:hAnsi="黑体" w:eastAsia="黑体"/>
          <w:sz w:val="44"/>
          <w:szCs w:val="44"/>
          <w:lang w:eastAsia="zh-CN"/>
        </w:rPr>
        <w:t>三、竞拍</w:t>
      </w:r>
      <w:r>
        <w:rPr>
          <w:rFonts w:hint="eastAsia" w:ascii="黑体" w:hAnsi="黑体" w:eastAsia="黑体"/>
          <w:sz w:val="44"/>
          <w:szCs w:val="44"/>
        </w:rPr>
        <w:t>规则</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本规则根据有关法律、法规制订，经皖北卫生职业学院批准，适用我司举行的皖北卫生职业学院超市承包经营权</w:t>
      </w:r>
      <w:r>
        <w:rPr>
          <w:rFonts w:hint="eastAsia" w:ascii="仿宋" w:hAnsi="仿宋" w:eastAsia="仿宋" w:cs="仿宋"/>
          <w:sz w:val="30"/>
          <w:szCs w:val="30"/>
          <w:lang w:eastAsia="zh-CN"/>
        </w:rPr>
        <w:t>竞拍</w:t>
      </w:r>
      <w:r>
        <w:rPr>
          <w:rFonts w:hint="eastAsia" w:ascii="仿宋" w:hAnsi="仿宋" w:eastAsia="仿宋" w:cs="仿宋"/>
          <w:sz w:val="30"/>
          <w:szCs w:val="30"/>
        </w:rPr>
        <w:t>活动。我司有权根据相关法律法规之规定解释和处理涉及本规则的相关问题。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一、参加</w:t>
      </w:r>
      <w:r>
        <w:rPr>
          <w:rFonts w:hint="eastAsia" w:ascii="仿宋" w:hAnsi="仿宋" w:eastAsia="仿宋" w:cs="仿宋"/>
          <w:sz w:val="30"/>
          <w:szCs w:val="30"/>
          <w:lang w:eastAsia="zh-CN"/>
        </w:rPr>
        <w:t>竞拍</w:t>
      </w:r>
      <w:r>
        <w:rPr>
          <w:rFonts w:hint="eastAsia" w:ascii="仿宋" w:hAnsi="仿宋" w:eastAsia="仿宋" w:cs="仿宋"/>
          <w:sz w:val="30"/>
          <w:szCs w:val="30"/>
        </w:rPr>
        <w:t>者应按</w:t>
      </w:r>
      <w:r>
        <w:rPr>
          <w:rFonts w:hint="eastAsia" w:ascii="仿宋" w:hAnsi="仿宋" w:eastAsia="仿宋" w:cs="仿宋"/>
          <w:sz w:val="30"/>
          <w:szCs w:val="30"/>
          <w:lang w:eastAsia="zh-CN"/>
        </w:rPr>
        <w:t>竞拍</w:t>
      </w:r>
      <w:r>
        <w:rPr>
          <w:rFonts w:hint="eastAsia" w:ascii="仿宋" w:hAnsi="仿宋" w:eastAsia="仿宋" w:cs="仿宋"/>
          <w:sz w:val="30"/>
          <w:szCs w:val="30"/>
        </w:rPr>
        <w:t>须知的要求办理</w:t>
      </w:r>
      <w:r>
        <w:rPr>
          <w:rFonts w:hint="eastAsia" w:ascii="仿宋" w:hAnsi="仿宋" w:eastAsia="仿宋" w:cs="仿宋"/>
          <w:sz w:val="30"/>
          <w:szCs w:val="30"/>
          <w:lang w:eastAsia="zh-CN"/>
        </w:rPr>
        <w:t>竞拍</w:t>
      </w:r>
      <w:r>
        <w:rPr>
          <w:rFonts w:hint="eastAsia" w:ascii="仿宋" w:hAnsi="仿宋" w:eastAsia="仿宋" w:cs="仿宋"/>
          <w:sz w:val="30"/>
          <w:szCs w:val="30"/>
        </w:rPr>
        <w:t>申请手续。</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竞拍</w:t>
      </w:r>
      <w:r>
        <w:rPr>
          <w:rFonts w:hint="eastAsia" w:ascii="仿宋" w:hAnsi="仿宋" w:eastAsia="仿宋" w:cs="仿宋"/>
          <w:sz w:val="30"/>
          <w:szCs w:val="30"/>
        </w:rPr>
        <w:t>人须在</w:t>
      </w:r>
      <w:r>
        <w:rPr>
          <w:rFonts w:hint="eastAsia" w:ascii="仿宋" w:hAnsi="仿宋" w:eastAsia="仿宋" w:cs="仿宋"/>
          <w:sz w:val="30"/>
          <w:szCs w:val="30"/>
          <w:lang w:eastAsia="zh-CN"/>
        </w:rPr>
        <w:t>竞拍</w:t>
      </w:r>
      <w:r>
        <w:rPr>
          <w:rFonts w:hint="eastAsia" w:ascii="仿宋" w:hAnsi="仿宋" w:eastAsia="仿宋" w:cs="仿宋"/>
          <w:sz w:val="30"/>
          <w:szCs w:val="30"/>
        </w:rPr>
        <w:t>公告规定的截止时间前足额交纳</w:t>
      </w:r>
      <w:r>
        <w:rPr>
          <w:rFonts w:hint="eastAsia" w:ascii="仿宋" w:hAnsi="仿宋" w:eastAsia="仿宋" w:cs="仿宋"/>
          <w:sz w:val="30"/>
          <w:szCs w:val="30"/>
          <w:lang w:eastAsia="zh-CN"/>
        </w:rPr>
        <w:t>竞拍</w:t>
      </w:r>
      <w:r>
        <w:rPr>
          <w:rFonts w:hint="eastAsia" w:ascii="仿宋" w:hAnsi="仿宋" w:eastAsia="仿宋" w:cs="仿宋"/>
          <w:sz w:val="30"/>
          <w:szCs w:val="30"/>
        </w:rPr>
        <w:t>保证金方</w:t>
      </w:r>
      <w:r>
        <w:rPr>
          <w:rFonts w:hint="eastAsia" w:ascii="仿宋" w:hAnsi="仿宋" w:eastAsia="仿宋" w:cs="仿宋"/>
          <w:color w:val="auto"/>
          <w:sz w:val="30"/>
          <w:szCs w:val="30"/>
        </w:rPr>
        <w:t>能取得</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资格。</w:t>
      </w:r>
    </w:p>
    <w:p>
      <w:pPr>
        <w:wordWrap w:val="0"/>
        <w:adjustRightInd w:val="0"/>
        <w:snapToGrid w:val="0"/>
        <w:spacing w:line="520" w:lineRule="exact"/>
        <w:ind w:firstLine="600" w:firstLineChars="200"/>
        <w:jc w:val="left"/>
        <w:rPr>
          <w:rFonts w:ascii="仿宋" w:hAnsi="仿宋" w:eastAsia="仿宋" w:cs="宋体"/>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人成功竞得后，</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佣金按照成交价</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三年合同总价</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的</w:t>
      </w:r>
      <w:r>
        <w:rPr>
          <w:rFonts w:hint="eastAsia" w:ascii="仿宋" w:hAnsi="仿宋" w:eastAsia="仿宋" w:cs="宋体"/>
          <w:color w:val="auto"/>
          <w:sz w:val="30"/>
          <w:szCs w:val="30"/>
          <w:u w:val="single"/>
          <w:lang w:val="en-US" w:eastAsia="zh-CN"/>
        </w:rPr>
        <w:t xml:space="preserve">  1  </w:t>
      </w:r>
      <w:r>
        <w:rPr>
          <w:rFonts w:hint="eastAsia" w:ascii="仿宋" w:hAnsi="仿宋" w:eastAsia="仿宋" w:cs="宋体"/>
          <w:color w:val="auto"/>
          <w:sz w:val="30"/>
          <w:szCs w:val="30"/>
        </w:rPr>
        <w:t>%收取</w:t>
      </w:r>
      <w:r>
        <w:rPr>
          <w:rFonts w:hint="eastAsia" w:ascii="仿宋" w:hAnsi="仿宋" w:eastAsia="仿宋" w:cs="宋体"/>
          <w:color w:val="auto"/>
          <w:sz w:val="30"/>
          <w:szCs w:val="30"/>
          <w:lang w:eastAsia="zh-CN"/>
        </w:rPr>
        <w:t>，</w:t>
      </w:r>
      <w:r>
        <w:rPr>
          <w:rFonts w:hint="eastAsia" w:ascii="仿宋" w:hAnsi="仿宋" w:eastAsia="仿宋" w:cs="仿宋"/>
          <w:b/>
          <w:bCs/>
          <w:color w:val="auto"/>
          <w:sz w:val="30"/>
          <w:szCs w:val="30"/>
          <w:u w:val="none"/>
          <w:shd w:val="clear" w:color="auto" w:fill="FFFFFF"/>
        </w:rPr>
        <w:t>竞得人当场支付</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bCs/>
          <w:color w:val="auto"/>
          <w:sz w:val="30"/>
          <w:szCs w:val="30"/>
          <w:u w:val="none"/>
          <w:shd w:val="clear" w:color="auto" w:fill="FFFFFF"/>
          <w:lang w:eastAsia="zh-CN"/>
        </w:rPr>
        <w:t>的</w:t>
      </w:r>
      <w:r>
        <w:rPr>
          <w:rFonts w:hint="eastAsia" w:ascii="仿宋" w:hAnsi="仿宋" w:eastAsia="仿宋" w:cs="仿宋"/>
          <w:b/>
          <w:bCs/>
          <w:color w:val="auto"/>
          <w:sz w:val="30"/>
          <w:szCs w:val="30"/>
          <w:u w:val="none"/>
          <w:shd w:val="clear" w:color="auto" w:fill="FFFFFF"/>
          <w:lang w:val="en-US" w:eastAsia="zh-CN"/>
        </w:rPr>
        <w:t>70%，剩余30%竞拍佣金在合同签订后，拍卖公司公司将竞拍材料等归档上交学院后支付</w:t>
      </w:r>
      <w:r>
        <w:rPr>
          <w:rFonts w:hint="eastAsia" w:ascii="仿宋" w:hAnsi="仿宋" w:eastAsia="仿宋" w:cs="宋体"/>
          <w:color w:val="auto"/>
          <w:sz w:val="30"/>
          <w:szCs w:val="30"/>
        </w:rPr>
        <w:t>。</w:t>
      </w:r>
      <w:r>
        <w:rPr>
          <w:rFonts w:hint="eastAsia" w:ascii="仿宋" w:hAnsi="仿宋" w:eastAsia="仿宋"/>
          <w:color w:val="auto"/>
          <w:sz w:val="30"/>
          <w:szCs w:val="30"/>
        </w:rPr>
        <w:t>成交价不包含</w:t>
      </w:r>
      <w:r>
        <w:rPr>
          <w:rFonts w:hint="eastAsia" w:ascii="仿宋" w:hAnsi="仿宋" w:eastAsia="仿宋"/>
          <w:color w:val="auto"/>
          <w:sz w:val="30"/>
          <w:szCs w:val="30"/>
          <w:lang w:eastAsia="zh-CN"/>
        </w:rPr>
        <w:t>竞拍</w:t>
      </w:r>
      <w:r>
        <w:rPr>
          <w:rFonts w:hint="eastAsia" w:ascii="仿宋" w:hAnsi="仿宋" w:eastAsia="仿宋"/>
          <w:color w:val="auto"/>
          <w:sz w:val="30"/>
          <w:szCs w:val="30"/>
        </w:rPr>
        <w:t>佣金。</w:t>
      </w:r>
    </w:p>
    <w:p>
      <w:pPr>
        <w:wordWrap w:val="0"/>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四、我公司对</w:t>
      </w:r>
      <w:r>
        <w:rPr>
          <w:rFonts w:hint="eastAsia" w:ascii="仿宋" w:hAnsi="仿宋" w:eastAsia="仿宋" w:cs="仿宋"/>
          <w:sz w:val="30"/>
          <w:szCs w:val="30"/>
          <w:lang w:eastAsia="zh-CN"/>
        </w:rPr>
        <w:t>竞拍</w:t>
      </w:r>
      <w:r>
        <w:rPr>
          <w:rFonts w:hint="eastAsia" w:ascii="仿宋" w:hAnsi="仿宋" w:eastAsia="仿宋" w:cs="仿宋"/>
          <w:sz w:val="30"/>
          <w:szCs w:val="30"/>
        </w:rPr>
        <w:t>标的现状进行</w:t>
      </w:r>
      <w:r>
        <w:rPr>
          <w:rFonts w:hint="eastAsia" w:ascii="仿宋" w:hAnsi="仿宋" w:eastAsia="仿宋" w:cs="仿宋"/>
          <w:sz w:val="30"/>
          <w:szCs w:val="30"/>
          <w:lang w:eastAsia="zh-CN"/>
        </w:rPr>
        <w:t>竞拍</w:t>
      </w:r>
      <w:r>
        <w:rPr>
          <w:rFonts w:hint="eastAsia" w:ascii="仿宋" w:hAnsi="仿宋" w:eastAsia="仿宋" w:cs="仿宋"/>
          <w:sz w:val="30"/>
          <w:szCs w:val="30"/>
        </w:rPr>
        <w:t>，</w:t>
      </w:r>
      <w:r>
        <w:rPr>
          <w:rFonts w:hint="eastAsia" w:ascii="仿宋" w:hAnsi="仿宋" w:eastAsia="仿宋" w:cs="仿宋"/>
          <w:sz w:val="30"/>
          <w:szCs w:val="30"/>
          <w:lang w:eastAsia="zh-CN"/>
        </w:rPr>
        <w:t>竞拍</w:t>
      </w:r>
      <w:r>
        <w:rPr>
          <w:rFonts w:hint="eastAsia" w:ascii="仿宋" w:hAnsi="仿宋" w:eastAsia="仿宋" w:cs="仿宋"/>
          <w:sz w:val="30"/>
          <w:szCs w:val="30"/>
        </w:rPr>
        <w:t>人应在</w:t>
      </w:r>
      <w:r>
        <w:rPr>
          <w:rFonts w:hint="eastAsia" w:ascii="仿宋" w:hAnsi="仿宋" w:eastAsia="仿宋" w:cs="仿宋"/>
          <w:sz w:val="30"/>
          <w:szCs w:val="30"/>
          <w:lang w:eastAsia="zh-CN"/>
        </w:rPr>
        <w:t>竞拍</w:t>
      </w:r>
      <w:r>
        <w:rPr>
          <w:rFonts w:hint="eastAsia" w:ascii="仿宋" w:hAnsi="仿宋" w:eastAsia="仿宋" w:cs="仿宋"/>
          <w:sz w:val="30"/>
          <w:szCs w:val="30"/>
        </w:rPr>
        <w:t>前详细查验相关资料并自行到现场踏勘，我司不组织集中踏勘。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竞拍</w:t>
      </w:r>
      <w:r>
        <w:rPr>
          <w:rFonts w:hint="eastAsia" w:ascii="仿宋" w:hAnsi="仿宋" w:eastAsia="仿宋" w:cs="仿宋"/>
          <w:sz w:val="30"/>
          <w:szCs w:val="30"/>
        </w:rPr>
        <w:t>人自行决定</w:t>
      </w:r>
      <w:r>
        <w:rPr>
          <w:rFonts w:hint="eastAsia" w:ascii="仿宋" w:hAnsi="仿宋" w:eastAsia="仿宋" w:cs="仿宋"/>
          <w:sz w:val="30"/>
          <w:szCs w:val="30"/>
          <w:lang w:eastAsia="zh-CN"/>
        </w:rPr>
        <w:t>竞拍</w:t>
      </w:r>
      <w:r>
        <w:rPr>
          <w:rFonts w:hint="eastAsia" w:ascii="仿宋" w:hAnsi="仿宋" w:eastAsia="仿宋" w:cs="仿宋"/>
          <w:sz w:val="30"/>
          <w:szCs w:val="30"/>
        </w:rPr>
        <w:t>行为并自行承担风险及责任。在进入</w:t>
      </w:r>
      <w:r>
        <w:rPr>
          <w:rFonts w:hint="eastAsia" w:ascii="仿宋" w:hAnsi="仿宋" w:eastAsia="仿宋" w:cs="仿宋"/>
          <w:sz w:val="30"/>
          <w:szCs w:val="30"/>
          <w:lang w:eastAsia="zh-CN"/>
        </w:rPr>
        <w:t>竞拍</w:t>
      </w:r>
      <w:r>
        <w:rPr>
          <w:rFonts w:hint="eastAsia" w:ascii="仿宋" w:hAnsi="仿宋" w:eastAsia="仿宋" w:cs="仿宋"/>
          <w:sz w:val="30"/>
          <w:szCs w:val="30"/>
        </w:rPr>
        <w:t>会现场之前我司工作人员所作口头或书面的解释仅供参考，一切对</w:t>
      </w:r>
      <w:r>
        <w:rPr>
          <w:rFonts w:hint="eastAsia" w:ascii="仿宋" w:hAnsi="仿宋" w:eastAsia="仿宋" w:cs="仿宋"/>
          <w:sz w:val="30"/>
          <w:szCs w:val="30"/>
          <w:lang w:eastAsia="zh-CN"/>
        </w:rPr>
        <w:t>竞拍</w:t>
      </w:r>
      <w:r>
        <w:rPr>
          <w:rFonts w:hint="eastAsia" w:ascii="仿宋" w:hAnsi="仿宋" w:eastAsia="仿宋" w:cs="仿宋"/>
          <w:sz w:val="30"/>
          <w:szCs w:val="30"/>
        </w:rPr>
        <w:t>标的的说明以</w:t>
      </w:r>
      <w:r>
        <w:rPr>
          <w:rFonts w:hint="eastAsia" w:ascii="仿宋" w:hAnsi="仿宋" w:eastAsia="仿宋" w:cs="仿宋"/>
          <w:sz w:val="30"/>
          <w:szCs w:val="30"/>
          <w:lang w:eastAsia="zh-CN"/>
        </w:rPr>
        <w:t>竞拍</w:t>
      </w:r>
      <w:r>
        <w:rPr>
          <w:rFonts w:hint="eastAsia" w:ascii="仿宋" w:hAnsi="仿宋" w:eastAsia="仿宋" w:cs="仿宋"/>
          <w:sz w:val="30"/>
          <w:szCs w:val="30"/>
        </w:rPr>
        <w:t>文件为准，</w:t>
      </w:r>
      <w:r>
        <w:rPr>
          <w:rFonts w:hint="eastAsia" w:ascii="仿宋" w:hAnsi="仿宋" w:eastAsia="仿宋" w:cs="仿宋"/>
          <w:sz w:val="30"/>
          <w:szCs w:val="30"/>
          <w:lang w:eastAsia="zh-CN"/>
        </w:rPr>
        <w:t>竞拍</w:t>
      </w:r>
      <w:r>
        <w:rPr>
          <w:rFonts w:hint="eastAsia" w:ascii="仿宋" w:hAnsi="仿宋" w:eastAsia="仿宋" w:cs="仿宋"/>
          <w:sz w:val="30"/>
          <w:szCs w:val="30"/>
        </w:rPr>
        <w:t>人一旦提交</w:t>
      </w:r>
      <w:r>
        <w:rPr>
          <w:rFonts w:hint="eastAsia" w:ascii="仿宋" w:hAnsi="仿宋" w:eastAsia="仿宋" w:cs="仿宋"/>
          <w:sz w:val="30"/>
          <w:szCs w:val="30"/>
          <w:lang w:eastAsia="zh-CN"/>
        </w:rPr>
        <w:t>竞拍</w:t>
      </w:r>
      <w:r>
        <w:rPr>
          <w:rFonts w:hint="eastAsia" w:ascii="仿宋" w:hAnsi="仿宋" w:eastAsia="仿宋" w:cs="仿宋"/>
          <w:sz w:val="30"/>
          <w:szCs w:val="30"/>
        </w:rPr>
        <w:t>申请文件即视为对</w:t>
      </w:r>
      <w:r>
        <w:rPr>
          <w:rFonts w:hint="eastAsia" w:ascii="仿宋" w:hAnsi="仿宋" w:eastAsia="仿宋" w:cs="仿宋"/>
          <w:sz w:val="30"/>
          <w:szCs w:val="30"/>
          <w:lang w:eastAsia="zh-CN"/>
        </w:rPr>
        <w:t>竞拍</w:t>
      </w:r>
      <w:r>
        <w:rPr>
          <w:rFonts w:hint="eastAsia" w:ascii="仿宋" w:hAnsi="仿宋" w:eastAsia="仿宋" w:cs="仿宋"/>
          <w:sz w:val="30"/>
          <w:szCs w:val="30"/>
        </w:rPr>
        <w:t>文件和标的现状及瑕疵说明无异议，并全面接受。</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六、</w:t>
      </w:r>
      <w:r>
        <w:rPr>
          <w:rFonts w:hint="eastAsia" w:ascii="仿宋" w:hAnsi="仿宋" w:eastAsia="仿宋" w:cs="仿宋"/>
          <w:sz w:val="30"/>
          <w:szCs w:val="30"/>
          <w:lang w:eastAsia="zh-CN"/>
        </w:rPr>
        <w:t>竞拍</w:t>
      </w:r>
      <w:r>
        <w:rPr>
          <w:rFonts w:hint="eastAsia" w:ascii="仿宋" w:hAnsi="仿宋" w:eastAsia="仿宋" w:cs="仿宋"/>
          <w:sz w:val="30"/>
          <w:szCs w:val="30"/>
        </w:rPr>
        <w:t>会遵循“公开、公平、公正”和诚实信用的原则，采用设有保留底价的增价</w:t>
      </w:r>
      <w:r>
        <w:rPr>
          <w:rFonts w:hint="eastAsia" w:ascii="仿宋" w:hAnsi="仿宋" w:eastAsia="仿宋" w:cs="仿宋"/>
          <w:sz w:val="30"/>
          <w:szCs w:val="30"/>
          <w:lang w:eastAsia="zh-CN"/>
        </w:rPr>
        <w:t>竞拍</w:t>
      </w:r>
      <w:r>
        <w:rPr>
          <w:rFonts w:hint="eastAsia" w:ascii="仿宋" w:hAnsi="仿宋" w:eastAsia="仿宋" w:cs="仿宋"/>
          <w:sz w:val="30"/>
          <w:szCs w:val="30"/>
        </w:rPr>
        <w:t>方式，不达底价不得成交，按价高者得的规则确定竞得人。</w:t>
      </w:r>
    </w:p>
    <w:p>
      <w:pPr>
        <w:adjustRightInd w:val="0"/>
        <w:snapToGrid w:val="0"/>
        <w:spacing w:line="520" w:lineRule="exact"/>
        <w:ind w:firstLine="600" w:firstLineChars="200"/>
        <w:jc w:val="left"/>
        <w:rPr>
          <w:rFonts w:hint="default" w:ascii="仿宋" w:hAnsi="仿宋" w:eastAsia="仿宋" w:cs="仿宋"/>
          <w:b/>
          <w:bCs/>
          <w:sz w:val="30"/>
          <w:szCs w:val="30"/>
          <w:u w:val="single"/>
          <w:lang w:val="en-US" w:eastAsia="zh-CN"/>
        </w:rPr>
      </w:pPr>
      <w:r>
        <w:rPr>
          <w:rFonts w:hint="eastAsia" w:ascii="仿宋" w:hAnsi="仿宋" w:eastAsia="仿宋" w:cs="仿宋"/>
          <w:sz w:val="30"/>
          <w:szCs w:val="30"/>
        </w:rPr>
        <w:t>七、本次</w:t>
      </w:r>
      <w:r>
        <w:rPr>
          <w:rFonts w:hint="eastAsia" w:ascii="仿宋" w:hAnsi="仿宋" w:eastAsia="仿宋" w:cs="仿宋"/>
          <w:sz w:val="30"/>
          <w:szCs w:val="30"/>
          <w:lang w:eastAsia="zh-CN"/>
        </w:rPr>
        <w:t>竞拍</w:t>
      </w:r>
      <w:r>
        <w:rPr>
          <w:rFonts w:hint="eastAsia" w:ascii="仿宋" w:hAnsi="仿宋" w:eastAsia="仿宋" w:cs="仿宋"/>
          <w:sz w:val="30"/>
          <w:szCs w:val="30"/>
        </w:rPr>
        <w:t>方式为增价</w:t>
      </w:r>
      <w:r>
        <w:rPr>
          <w:rFonts w:hint="eastAsia" w:ascii="仿宋" w:hAnsi="仿宋" w:eastAsia="仿宋" w:cs="仿宋"/>
          <w:sz w:val="30"/>
          <w:szCs w:val="30"/>
          <w:lang w:eastAsia="zh-CN"/>
        </w:rPr>
        <w:t>竞拍</w:t>
      </w:r>
      <w:r>
        <w:rPr>
          <w:rFonts w:hint="eastAsia" w:ascii="仿宋" w:hAnsi="仿宋" w:eastAsia="仿宋" w:cs="仿宋"/>
          <w:sz w:val="30"/>
          <w:szCs w:val="30"/>
        </w:rPr>
        <w:t>，</w:t>
      </w:r>
      <w:r>
        <w:rPr>
          <w:rFonts w:hint="eastAsia" w:ascii="仿宋" w:hAnsi="仿宋" w:eastAsia="仿宋" w:cs="仿宋"/>
          <w:sz w:val="30"/>
          <w:szCs w:val="30"/>
          <w:lang w:val="en-US" w:eastAsia="zh-CN"/>
        </w:rPr>
        <w:t>拍卖</w:t>
      </w:r>
      <w:r>
        <w:rPr>
          <w:rFonts w:hint="eastAsia" w:ascii="仿宋" w:hAnsi="仿宋" w:eastAsia="仿宋" w:cs="仿宋"/>
          <w:sz w:val="30"/>
          <w:szCs w:val="30"/>
        </w:rPr>
        <w:t>师开价为起拍价，</w:t>
      </w:r>
      <w:r>
        <w:rPr>
          <w:rFonts w:hint="eastAsia" w:ascii="仿宋" w:hAnsi="仿宋" w:eastAsia="仿宋" w:cs="仿宋"/>
          <w:b/>
          <w:bCs/>
          <w:i w:val="0"/>
          <w:iCs w:val="0"/>
          <w:sz w:val="30"/>
          <w:szCs w:val="30"/>
          <w:u w:val="none"/>
        </w:rPr>
        <w:t>每次增价幅度由</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师现场说明，</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师可根据现场竞价情况调整</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增价幅度</w:t>
      </w:r>
      <w:r>
        <w:rPr>
          <w:rFonts w:hint="eastAsia" w:ascii="仿宋" w:hAnsi="仿宋" w:eastAsia="仿宋" w:cs="仿宋"/>
          <w:b/>
          <w:bCs/>
          <w:i w:val="0"/>
          <w:iCs w:val="0"/>
          <w:sz w:val="30"/>
          <w:szCs w:val="30"/>
          <w:u w:val="none"/>
          <w:lang w:eastAsia="zh-CN"/>
        </w:rPr>
        <w:t>，每次增价幅度在</w:t>
      </w:r>
      <w:r>
        <w:rPr>
          <w:rFonts w:hint="eastAsia" w:ascii="仿宋" w:hAnsi="仿宋" w:eastAsia="仿宋" w:cs="仿宋"/>
          <w:b/>
          <w:bCs/>
          <w:i w:val="0"/>
          <w:iCs w:val="0"/>
          <w:sz w:val="30"/>
          <w:szCs w:val="30"/>
          <w:u w:val="none"/>
          <w:lang w:val="en-US" w:eastAsia="zh-CN"/>
        </w:rPr>
        <w:t>2000-4000元之间，最高不超过4000元。</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八、</w:t>
      </w:r>
      <w:r>
        <w:rPr>
          <w:rFonts w:hint="eastAsia" w:ascii="仿宋" w:hAnsi="仿宋" w:eastAsia="仿宋" w:cs="仿宋"/>
          <w:sz w:val="30"/>
          <w:szCs w:val="30"/>
          <w:lang w:eastAsia="zh-CN"/>
        </w:rPr>
        <w:t>竞拍</w:t>
      </w:r>
      <w:r>
        <w:rPr>
          <w:rFonts w:hint="eastAsia" w:ascii="仿宋" w:hAnsi="仿宋" w:eastAsia="仿宋" w:cs="仿宋"/>
          <w:sz w:val="30"/>
          <w:szCs w:val="30"/>
        </w:rPr>
        <w:t>人应当在</w:t>
      </w:r>
      <w:r>
        <w:rPr>
          <w:rFonts w:hint="eastAsia" w:ascii="仿宋" w:hAnsi="仿宋" w:eastAsia="仿宋" w:cs="仿宋"/>
          <w:sz w:val="30"/>
          <w:szCs w:val="30"/>
          <w:lang w:eastAsia="zh-CN"/>
        </w:rPr>
        <w:t>竞拍</w:t>
      </w:r>
      <w:r>
        <w:rPr>
          <w:rFonts w:hint="eastAsia" w:ascii="仿宋" w:hAnsi="仿宋" w:eastAsia="仿宋" w:cs="仿宋"/>
          <w:sz w:val="30"/>
          <w:szCs w:val="30"/>
        </w:rPr>
        <w:t>文件规定的时间内达到</w:t>
      </w:r>
      <w:r>
        <w:rPr>
          <w:rFonts w:hint="eastAsia" w:ascii="仿宋" w:hAnsi="仿宋" w:eastAsia="仿宋" w:cs="仿宋"/>
          <w:sz w:val="30"/>
          <w:szCs w:val="30"/>
          <w:lang w:eastAsia="zh-CN"/>
        </w:rPr>
        <w:t>竞拍</w:t>
      </w:r>
      <w:r>
        <w:rPr>
          <w:rFonts w:hint="eastAsia" w:ascii="仿宋" w:hAnsi="仿宋" w:eastAsia="仿宋" w:cs="仿宋"/>
          <w:sz w:val="30"/>
          <w:szCs w:val="30"/>
        </w:rPr>
        <w:t>会现场，领取</w:t>
      </w:r>
      <w:r>
        <w:rPr>
          <w:rFonts w:hint="eastAsia" w:ascii="仿宋" w:hAnsi="仿宋" w:eastAsia="仿宋" w:cs="仿宋"/>
          <w:sz w:val="30"/>
          <w:szCs w:val="30"/>
          <w:lang w:eastAsia="zh-CN"/>
        </w:rPr>
        <w:t>竞拍</w:t>
      </w:r>
      <w:r>
        <w:rPr>
          <w:rFonts w:hint="eastAsia" w:ascii="仿宋" w:hAnsi="仿宋" w:eastAsia="仿宋" w:cs="仿宋"/>
          <w:sz w:val="30"/>
          <w:szCs w:val="30"/>
        </w:rPr>
        <w:t>号牌。所有的进场人员须携带有效身份证件经实名登记后入场。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w:t>
      </w:r>
      <w:r>
        <w:rPr>
          <w:rFonts w:hint="eastAsia" w:ascii="仿宋" w:hAnsi="仿宋" w:eastAsia="仿宋" w:cs="仿宋"/>
          <w:sz w:val="30"/>
          <w:szCs w:val="30"/>
          <w:lang w:eastAsia="zh-CN"/>
        </w:rPr>
        <w:t>竞拍</w:t>
      </w:r>
      <w:r>
        <w:rPr>
          <w:rFonts w:hint="eastAsia" w:ascii="仿宋" w:hAnsi="仿宋" w:eastAsia="仿宋" w:cs="仿宋"/>
          <w:sz w:val="30"/>
          <w:szCs w:val="30"/>
        </w:rPr>
        <w:t>人在</w:t>
      </w:r>
      <w:r>
        <w:rPr>
          <w:rFonts w:hint="eastAsia" w:ascii="仿宋" w:hAnsi="仿宋" w:eastAsia="仿宋" w:cs="仿宋"/>
          <w:sz w:val="30"/>
          <w:szCs w:val="30"/>
          <w:lang w:eastAsia="zh-CN"/>
        </w:rPr>
        <w:t>竞拍</w:t>
      </w:r>
      <w:r>
        <w:rPr>
          <w:rFonts w:hint="eastAsia" w:ascii="仿宋" w:hAnsi="仿宋" w:eastAsia="仿宋" w:cs="仿宋"/>
          <w:sz w:val="30"/>
          <w:szCs w:val="30"/>
        </w:rPr>
        <w:t>会现场通过</w:t>
      </w:r>
      <w:r>
        <w:rPr>
          <w:rFonts w:hint="eastAsia" w:ascii="仿宋" w:hAnsi="仿宋" w:eastAsia="仿宋" w:cs="仿宋"/>
          <w:sz w:val="30"/>
          <w:szCs w:val="30"/>
          <w:lang w:eastAsia="zh-CN"/>
        </w:rPr>
        <w:t>竞拍</w:t>
      </w:r>
      <w:r>
        <w:rPr>
          <w:rFonts w:hint="eastAsia" w:ascii="仿宋" w:hAnsi="仿宋" w:eastAsia="仿宋" w:cs="仿宋"/>
          <w:sz w:val="30"/>
          <w:szCs w:val="30"/>
        </w:rPr>
        <w:t>号牌表达其本人的竞价出价，号牌应当由填写《</w:t>
      </w:r>
      <w:r>
        <w:rPr>
          <w:rFonts w:hint="eastAsia" w:ascii="仿宋" w:hAnsi="仿宋" w:eastAsia="仿宋" w:cs="仿宋"/>
          <w:sz w:val="30"/>
          <w:szCs w:val="30"/>
          <w:lang w:eastAsia="zh-CN"/>
        </w:rPr>
        <w:t>竞拍</w:t>
      </w:r>
      <w:r>
        <w:rPr>
          <w:rFonts w:hint="eastAsia" w:ascii="仿宋" w:hAnsi="仿宋" w:eastAsia="仿宋" w:cs="仿宋"/>
          <w:sz w:val="30"/>
          <w:szCs w:val="30"/>
        </w:rPr>
        <w:t>申请书》的</w:t>
      </w:r>
      <w:r>
        <w:rPr>
          <w:rFonts w:hint="eastAsia" w:ascii="仿宋" w:hAnsi="仿宋" w:eastAsia="仿宋" w:cs="仿宋"/>
          <w:sz w:val="30"/>
          <w:szCs w:val="30"/>
          <w:lang w:eastAsia="zh-CN"/>
        </w:rPr>
        <w:t>竞拍</w:t>
      </w:r>
      <w:r>
        <w:rPr>
          <w:rFonts w:hint="eastAsia" w:ascii="仿宋" w:hAnsi="仿宋" w:eastAsia="仿宋" w:cs="仿宋"/>
          <w:sz w:val="30"/>
          <w:szCs w:val="30"/>
        </w:rPr>
        <w:t>人本人持有，不得给他人使用，否则由</w:t>
      </w:r>
      <w:r>
        <w:rPr>
          <w:rFonts w:hint="eastAsia" w:ascii="仿宋" w:hAnsi="仿宋" w:eastAsia="仿宋" w:cs="仿宋"/>
          <w:sz w:val="30"/>
          <w:szCs w:val="30"/>
          <w:lang w:eastAsia="zh-CN"/>
        </w:rPr>
        <w:t>竞拍</w:t>
      </w:r>
      <w:r>
        <w:rPr>
          <w:rFonts w:hint="eastAsia" w:ascii="仿宋" w:hAnsi="仿宋" w:eastAsia="仿宋" w:cs="仿宋"/>
          <w:sz w:val="30"/>
          <w:szCs w:val="30"/>
        </w:rPr>
        <w:t>人承担责任。</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人在</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会现场应按</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师的要求有序的进行现场竞价，</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人之间不得相互串通，</w:t>
      </w:r>
      <w:r>
        <w:rPr>
          <w:rFonts w:hint="eastAsia" w:ascii="仿宋" w:hAnsi="仿宋" w:eastAsia="仿宋" w:cs="仿宋"/>
          <w:sz w:val="30"/>
          <w:szCs w:val="30"/>
          <w:lang w:eastAsia="zh-CN"/>
        </w:rPr>
        <w:t>竞拍</w:t>
      </w:r>
      <w:r>
        <w:rPr>
          <w:rFonts w:hint="eastAsia" w:ascii="仿宋" w:hAnsi="仿宋" w:eastAsia="仿宋" w:cs="仿宋"/>
          <w:sz w:val="30"/>
          <w:szCs w:val="30"/>
        </w:rPr>
        <w:t>人及其随从人员不得以任何方式威胁、阻挠、干扰其他</w:t>
      </w:r>
      <w:r>
        <w:rPr>
          <w:rFonts w:hint="eastAsia" w:ascii="仿宋" w:hAnsi="仿宋" w:eastAsia="仿宋" w:cs="仿宋"/>
          <w:sz w:val="30"/>
          <w:szCs w:val="30"/>
          <w:lang w:eastAsia="zh-CN"/>
        </w:rPr>
        <w:t>竞拍</w:t>
      </w:r>
      <w:r>
        <w:rPr>
          <w:rFonts w:hint="eastAsia" w:ascii="仿宋" w:hAnsi="仿宋" w:eastAsia="仿宋" w:cs="仿宋"/>
          <w:sz w:val="30"/>
          <w:szCs w:val="30"/>
        </w:rPr>
        <w:t>人的</w:t>
      </w:r>
      <w:r>
        <w:rPr>
          <w:rFonts w:hint="eastAsia" w:ascii="仿宋" w:hAnsi="仿宋" w:eastAsia="仿宋" w:cs="仿宋"/>
          <w:sz w:val="30"/>
          <w:szCs w:val="30"/>
          <w:lang w:eastAsia="zh-CN"/>
        </w:rPr>
        <w:t>竞拍</w:t>
      </w:r>
      <w:r>
        <w:rPr>
          <w:rFonts w:hint="eastAsia" w:ascii="仿宋" w:hAnsi="仿宋" w:eastAsia="仿宋" w:cs="仿宋"/>
          <w:sz w:val="30"/>
          <w:szCs w:val="30"/>
        </w:rPr>
        <w:t>，不得影响</w:t>
      </w:r>
      <w:r>
        <w:rPr>
          <w:rFonts w:hint="eastAsia" w:ascii="仿宋" w:hAnsi="仿宋" w:eastAsia="仿宋" w:cs="仿宋"/>
          <w:sz w:val="30"/>
          <w:szCs w:val="30"/>
          <w:lang w:eastAsia="zh-CN"/>
        </w:rPr>
        <w:t>竞拍</w:t>
      </w:r>
      <w:r>
        <w:rPr>
          <w:rFonts w:hint="eastAsia" w:ascii="仿宋" w:hAnsi="仿宋" w:eastAsia="仿宋" w:cs="仿宋"/>
          <w:sz w:val="30"/>
          <w:szCs w:val="30"/>
        </w:rPr>
        <w:t>会正常进行，否则，</w:t>
      </w:r>
      <w:r>
        <w:rPr>
          <w:rFonts w:hint="eastAsia" w:ascii="仿宋" w:hAnsi="仿宋" w:eastAsia="仿宋" w:cs="仿宋"/>
          <w:sz w:val="30"/>
          <w:szCs w:val="30"/>
          <w:lang w:eastAsia="zh-CN"/>
        </w:rPr>
        <w:t>我公司</w:t>
      </w:r>
      <w:r>
        <w:rPr>
          <w:rFonts w:hint="eastAsia" w:ascii="仿宋" w:hAnsi="仿宋" w:eastAsia="仿宋" w:cs="仿宋"/>
          <w:sz w:val="30"/>
          <w:szCs w:val="30"/>
        </w:rPr>
        <w:t>有权取消</w:t>
      </w:r>
      <w:r>
        <w:rPr>
          <w:rFonts w:hint="eastAsia" w:ascii="仿宋" w:hAnsi="仿宋" w:eastAsia="仿宋" w:cs="仿宋"/>
          <w:sz w:val="30"/>
          <w:szCs w:val="30"/>
          <w:lang w:eastAsia="zh-CN"/>
        </w:rPr>
        <w:t>竞拍</w:t>
      </w:r>
      <w:r>
        <w:rPr>
          <w:rFonts w:hint="eastAsia" w:ascii="仿宋" w:hAnsi="仿宋" w:eastAsia="仿宋" w:cs="仿宋"/>
          <w:sz w:val="30"/>
          <w:szCs w:val="30"/>
        </w:rPr>
        <w:t>人的</w:t>
      </w:r>
      <w:r>
        <w:rPr>
          <w:rFonts w:hint="eastAsia" w:ascii="仿宋" w:hAnsi="仿宋" w:eastAsia="仿宋" w:cs="仿宋"/>
          <w:sz w:val="30"/>
          <w:szCs w:val="30"/>
          <w:lang w:eastAsia="zh-CN"/>
        </w:rPr>
        <w:t>竞拍</w:t>
      </w:r>
      <w:r>
        <w:rPr>
          <w:rFonts w:hint="eastAsia" w:ascii="仿宋" w:hAnsi="仿宋" w:eastAsia="仿宋" w:cs="仿宋"/>
          <w:sz w:val="30"/>
          <w:szCs w:val="30"/>
        </w:rPr>
        <w:t>资格，并将</w:t>
      </w:r>
      <w:r>
        <w:rPr>
          <w:rFonts w:hint="eastAsia" w:ascii="仿宋" w:hAnsi="仿宋" w:eastAsia="仿宋" w:cs="仿宋"/>
          <w:sz w:val="30"/>
          <w:szCs w:val="30"/>
          <w:lang w:eastAsia="zh-CN"/>
        </w:rPr>
        <w:t>该竞拍</w:t>
      </w:r>
      <w:r>
        <w:rPr>
          <w:rFonts w:hint="eastAsia" w:ascii="仿宋" w:hAnsi="仿宋" w:eastAsia="仿宋" w:cs="仿宋"/>
          <w:sz w:val="30"/>
          <w:szCs w:val="30"/>
        </w:rPr>
        <w:t>人及其随从人员请离会场。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十一、</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会现场竞价过程中</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人以举号牌为准，</w:t>
      </w:r>
      <w:r>
        <w:rPr>
          <w:rFonts w:hint="eastAsia" w:ascii="仿宋" w:hAnsi="仿宋" w:eastAsia="仿宋" w:cs="仿宋"/>
          <w:sz w:val="30"/>
          <w:szCs w:val="30"/>
        </w:rPr>
        <w:t>达到保留价</w:t>
      </w:r>
      <w:r>
        <w:rPr>
          <w:rFonts w:hint="eastAsia" w:ascii="仿宋" w:hAnsi="仿宋" w:eastAsia="仿宋" w:cs="仿宋"/>
          <w:spacing w:val="-8"/>
          <w:sz w:val="30"/>
          <w:szCs w:val="30"/>
        </w:rPr>
        <w:t>后的最高应价连叫三声若无人再加价，则由</w:t>
      </w:r>
      <w:r>
        <w:rPr>
          <w:rFonts w:hint="eastAsia" w:ascii="仿宋" w:hAnsi="仿宋" w:eastAsia="仿宋" w:cs="仿宋"/>
          <w:spacing w:val="-8"/>
          <w:sz w:val="30"/>
          <w:szCs w:val="30"/>
          <w:lang w:eastAsia="zh-CN"/>
        </w:rPr>
        <w:t>竞拍</w:t>
      </w:r>
      <w:r>
        <w:rPr>
          <w:rFonts w:hint="eastAsia" w:ascii="仿宋" w:hAnsi="仿宋" w:eastAsia="仿宋" w:cs="仿宋"/>
          <w:spacing w:val="-8"/>
          <w:sz w:val="30"/>
          <w:szCs w:val="30"/>
        </w:rPr>
        <w:t>师以落槌方式表示成交</w:t>
      </w:r>
      <w:r>
        <w:rPr>
          <w:rFonts w:hint="eastAsia" w:ascii="仿宋" w:hAnsi="仿宋" w:eastAsia="仿宋" w:cs="仿宋"/>
          <w:sz w:val="30"/>
          <w:szCs w:val="30"/>
        </w:rPr>
        <w:t>。</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十二、</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成交之后竞得人不得反悔，须当场签订《成交确认书》</w:t>
      </w:r>
      <w:r>
        <w:rPr>
          <w:rFonts w:hint="eastAsia" w:ascii="仿宋" w:hAnsi="仿宋" w:eastAsia="仿宋" w:cs="仿宋"/>
          <w:b/>
          <w:bCs/>
          <w:sz w:val="30"/>
          <w:szCs w:val="30"/>
          <w:u w:val="none"/>
          <w:lang w:eastAsia="zh-CN"/>
        </w:rPr>
        <w:t>和</w:t>
      </w:r>
      <w:r>
        <w:rPr>
          <w:rFonts w:hint="eastAsia" w:ascii="仿宋" w:hAnsi="仿宋" w:eastAsia="仿宋" w:cs="仿宋"/>
          <w:b/>
          <w:bCs/>
          <w:sz w:val="30"/>
          <w:szCs w:val="30"/>
          <w:u w:val="none"/>
        </w:rPr>
        <w:t>《承包经营权合同》，</w:t>
      </w:r>
      <w:r>
        <w:rPr>
          <w:rFonts w:hint="eastAsia" w:ascii="仿宋" w:hAnsi="仿宋" w:eastAsia="仿宋" w:cs="仿宋"/>
          <w:b/>
          <w:bCs/>
          <w:sz w:val="30"/>
          <w:szCs w:val="30"/>
          <w:u w:val="none"/>
          <w:lang w:eastAsia="zh-CN"/>
        </w:rPr>
        <w:t>现场缴纳半年的租金费用。</w:t>
      </w:r>
      <w:r>
        <w:rPr>
          <w:rFonts w:hint="eastAsia" w:ascii="仿宋" w:hAnsi="仿宋" w:eastAsia="仿宋" w:cs="仿宋"/>
          <w:b/>
          <w:bCs/>
          <w:sz w:val="30"/>
          <w:szCs w:val="30"/>
          <w:u w:val="none"/>
        </w:rPr>
        <w:t>如有悔拍</w:t>
      </w:r>
      <w:r>
        <w:rPr>
          <w:rFonts w:hint="eastAsia" w:ascii="仿宋" w:hAnsi="仿宋" w:eastAsia="仿宋" w:cs="仿宋"/>
          <w:b/>
          <w:bCs/>
          <w:sz w:val="30"/>
          <w:szCs w:val="30"/>
          <w:u w:val="none"/>
          <w:lang w:eastAsia="zh-CN"/>
        </w:rPr>
        <w:t>或不签订承包合同</w:t>
      </w:r>
      <w:r>
        <w:rPr>
          <w:rFonts w:hint="eastAsia" w:ascii="仿宋" w:hAnsi="仿宋" w:eastAsia="仿宋" w:cs="仿宋"/>
          <w:b/>
          <w:bCs/>
          <w:sz w:val="30"/>
          <w:szCs w:val="30"/>
          <w:u w:val="none"/>
        </w:rPr>
        <w:t>则</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保证金及</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佣金不予退还。</w:t>
      </w:r>
      <w:r>
        <w:rPr>
          <w:rFonts w:hint="eastAsia" w:ascii="仿宋" w:hAnsi="仿宋" w:eastAsia="仿宋" w:cs="仿宋"/>
          <w:sz w:val="30"/>
          <w:szCs w:val="30"/>
        </w:rPr>
        <w:t>委托人有权取消竞得人的竞得资格，并按相关法律规定追究其责任。</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十三、委托人和竞得人应按合同约定完成皖北卫生职业学院超市承包经营权的相关手续，未履约所造成的经济损失由违约方负责。</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十四、若因</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所产生纠纷由委托人、竞得人、</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人协商解决，协商不成的，依法向委托人所在地人民法院提起诉讼。</w:t>
      </w:r>
    </w:p>
    <w:p>
      <w:pPr>
        <w:adjustRightInd w:val="0"/>
        <w:snapToGrid w:val="0"/>
        <w:spacing w:line="520" w:lineRule="exact"/>
        <w:ind w:firstLine="600" w:firstLineChars="200"/>
        <w:jc w:val="left"/>
        <w:rPr>
          <w:rFonts w:ascii="仿宋" w:hAnsi="仿宋" w:eastAsia="仿宋" w:cs="仿宋"/>
          <w:color w:val="auto"/>
          <w:sz w:val="30"/>
          <w:szCs w:val="30"/>
        </w:rPr>
      </w:pPr>
    </w:p>
    <w:p>
      <w:pPr>
        <w:adjustRightInd w:val="0"/>
        <w:snapToGrid w:val="0"/>
        <w:spacing w:line="520" w:lineRule="exact"/>
        <w:ind w:right="600"/>
        <w:jc w:val="right"/>
        <w:rPr>
          <w:rFonts w:ascii="仿宋" w:hAnsi="仿宋" w:eastAsia="仿宋" w:cs="仿宋"/>
          <w:color w:val="auto"/>
          <w:sz w:val="30"/>
          <w:szCs w:val="30"/>
        </w:rPr>
      </w:pPr>
    </w:p>
    <w:p>
      <w:pPr>
        <w:adjustRightInd w:val="0"/>
        <w:snapToGrid w:val="0"/>
        <w:spacing w:line="520" w:lineRule="exact"/>
        <w:ind w:right="450" w:firstLine="4800" w:firstLineChars="1600"/>
        <w:jc w:val="both"/>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lang w:val="en-US" w:eastAsia="zh-CN"/>
        </w:rPr>
        <w:t>安徽省经纬拍卖有限公司</w:t>
      </w:r>
      <w:r>
        <w:rPr>
          <w:rFonts w:hint="eastAsia" w:ascii="仿宋" w:hAnsi="仿宋" w:eastAsia="仿宋" w:cs="仿宋"/>
          <w:color w:val="auto"/>
          <w:sz w:val="30"/>
          <w:szCs w:val="30"/>
          <w:highlight w:val="none"/>
          <w:shd w:val="clear" w:color="auto" w:fill="FFFFFF"/>
          <w:lang w:eastAsia="zh-CN"/>
        </w:rPr>
        <w:t xml:space="preserve"> </w:t>
      </w:r>
    </w:p>
    <w:p>
      <w:pPr>
        <w:adjustRightInd w:val="0"/>
        <w:snapToGrid w:val="0"/>
        <w:spacing w:line="520" w:lineRule="exact"/>
        <w:ind w:right="450" w:firstLine="5700" w:firstLineChars="1900"/>
        <w:jc w:val="both"/>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lang w:eastAsia="zh-CN"/>
        </w:rPr>
        <w:t>2023年</w:t>
      </w:r>
      <w:r>
        <w:rPr>
          <w:rFonts w:hint="eastAsia" w:ascii="仿宋" w:hAnsi="仿宋" w:eastAsia="仿宋" w:cs="仿宋"/>
          <w:color w:val="auto"/>
          <w:sz w:val="30"/>
          <w:szCs w:val="30"/>
          <w:highlight w:val="none"/>
          <w:shd w:val="clear" w:color="auto" w:fill="FFFFFF"/>
          <w:lang w:val="en-US" w:eastAsia="zh-CN"/>
        </w:rPr>
        <w:t xml:space="preserve">5 </w:t>
      </w:r>
      <w:r>
        <w:rPr>
          <w:rFonts w:hint="eastAsia" w:ascii="仿宋" w:hAnsi="仿宋" w:eastAsia="仿宋" w:cs="仿宋"/>
          <w:color w:val="auto"/>
          <w:sz w:val="30"/>
          <w:szCs w:val="30"/>
          <w:highlight w:val="none"/>
          <w:shd w:val="clear" w:color="auto" w:fill="FFFFFF"/>
          <w:lang w:eastAsia="zh-CN"/>
        </w:rPr>
        <w:t>月</w:t>
      </w:r>
      <w:r>
        <w:rPr>
          <w:rFonts w:hint="eastAsia" w:ascii="仿宋" w:hAnsi="仿宋" w:eastAsia="仿宋" w:cs="仿宋"/>
          <w:color w:val="auto"/>
          <w:sz w:val="30"/>
          <w:szCs w:val="30"/>
          <w:highlight w:val="none"/>
          <w:shd w:val="clear" w:color="auto" w:fill="FFFFFF"/>
          <w:lang w:val="en-US" w:eastAsia="zh-CN"/>
        </w:rPr>
        <w:t>29</w:t>
      </w:r>
      <w:r>
        <w:rPr>
          <w:rFonts w:hint="eastAsia" w:ascii="仿宋" w:hAnsi="仿宋" w:eastAsia="仿宋" w:cs="仿宋"/>
          <w:color w:val="auto"/>
          <w:sz w:val="30"/>
          <w:szCs w:val="30"/>
          <w:highlight w:val="none"/>
          <w:shd w:val="clear" w:color="auto" w:fill="FFFFFF"/>
          <w:lang w:eastAsia="zh-CN"/>
        </w:rPr>
        <w:t>日</w:t>
      </w:r>
    </w:p>
    <w:p>
      <w:pPr>
        <w:adjustRightInd w:val="0"/>
        <w:snapToGrid w:val="0"/>
        <w:spacing w:line="520" w:lineRule="exact"/>
        <w:ind w:right="450"/>
        <w:jc w:val="both"/>
        <w:rPr>
          <w:rFonts w:hint="eastAsia" w:ascii="仿宋" w:hAnsi="仿宋" w:eastAsia="仿宋" w:cs="仿宋"/>
          <w:color w:val="auto"/>
          <w:sz w:val="30"/>
          <w:szCs w:val="30"/>
          <w:highlight w:val="none"/>
          <w:shd w:val="clear" w:color="auto" w:fill="FFFFFF"/>
          <w:lang w:eastAsia="zh-CN"/>
        </w:rPr>
      </w:pPr>
    </w:p>
    <w:p>
      <w:pPr>
        <w:widowControl/>
        <w:spacing w:line="500" w:lineRule="exact"/>
        <w:rPr>
          <w:rFonts w:ascii="黑体" w:hAnsi="黑体" w:eastAsia="黑体"/>
          <w:color w:val="auto"/>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both"/>
        <w:rPr>
          <w:rFonts w:ascii="黑体" w:hAnsi="黑体" w:eastAsia="黑体"/>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highlight w:val="none"/>
        </w:rPr>
      </w:pPr>
      <w:r>
        <w:rPr>
          <w:rFonts w:hint="eastAsia" w:ascii="黑体" w:hAnsi="黑体" w:eastAsia="黑体"/>
          <w:sz w:val="44"/>
          <w:szCs w:val="44"/>
          <w:highlight w:val="none"/>
        </w:rPr>
        <w:t>四、</w:t>
      </w:r>
      <w:r>
        <w:rPr>
          <w:rFonts w:hint="eastAsia" w:ascii="黑体" w:hAnsi="黑体" w:eastAsia="黑体"/>
          <w:sz w:val="44"/>
          <w:szCs w:val="44"/>
          <w:highlight w:val="none"/>
          <w:lang w:eastAsia="zh-CN"/>
        </w:rPr>
        <w:t>竞拍</w:t>
      </w:r>
      <w:r>
        <w:rPr>
          <w:rFonts w:hint="eastAsia" w:ascii="黑体" w:hAnsi="黑体" w:eastAsia="黑体"/>
          <w:sz w:val="44"/>
          <w:szCs w:val="44"/>
          <w:highlight w:val="none"/>
        </w:rPr>
        <w:t>申请书</w:t>
      </w:r>
    </w:p>
    <w:p>
      <w:pPr>
        <w:spacing w:line="520" w:lineRule="exact"/>
        <w:rPr>
          <w:rFonts w:hint="eastAsia" w:ascii="仿宋" w:hAnsi="仿宋" w:eastAsia="仿宋"/>
          <w:color w:val="auto"/>
          <w:sz w:val="30"/>
          <w:szCs w:val="30"/>
          <w:highlight w:val="none"/>
        </w:rPr>
      </w:pPr>
    </w:p>
    <w:p>
      <w:pPr>
        <w:adjustRightInd w:val="0"/>
        <w:snapToGrid w:val="0"/>
        <w:spacing w:line="520" w:lineRule="exact"/>
        <w:ind w:right="450"/>
        <w:jc w:val="both"/>
        <w:rPr>
          <w:rFonts w:ascii="仿宋" w:hAnsi="仿宋" w:eastAsia="仿宋"/>
          <w:color w:val="auto"/>
          <w:sz w:val="30"/>
          <w:szCs w:val="30"/>
          <w:highlight w:val="none"/>
          <w:u w:val="single"/>
        </w:rPr>
      </w:pPr>
      <w:r>
        <w:rPr>
          <w:rFonts w:hint="eastAsia" w:ascii="仿宋" w:hAnsi="仿宋" w:eastAsia="仿宋" w:cs="仿宋"/>
          <w:color w:val="auto"/>
          <w:sz w:val="30"/>
          <w:szCs w:val="30"/>
          <w:highlight w:val="none"/>
          <w:u w:val="single"/>
          <w:shd w:val="clear" w:color="auto" w:fill="FFFFFF"/>
          <w:lang w:val="en-US" w:eastAsia="zh-CN"/>
        </w:rPr>
        <w:t>安徽省经纬拍卖有限公司</w:t>
      </w:r>
      <w:r>
        <w:rPr>
          <w:rFonts w:hint="eastAsia" w:ascii="仿宋" w:hAnsi="仿宋" w:eastAsia="仿宋"/>
          <w:color w:val="auto"/>
          <w:sz w:val="30"/>
          <w:szCs w:val="30"/>
          <w:highlight w:val="none"/>
          <w:u w:val="single"/>
        </w:rPr>
        <w:t>：</w:t>
      </w:r>
    </w:p>
    <w:p>
      <w:pPr>
        <w:spacing w:line="52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经认真阅读</w:t>
      </w:r>
      <w:r>
        <w:rPr>
          <w:rFonts w:hint="eastAsia" w:ascii="仿宋" w:hAnsi="仿宋" w:eastAsia="仿宋" w:cs="仿宋"/>
          <w:b/>
          <w:bCs/>
          <w:color w:val="auto"/>
          <w:sz w:val="30"/>
          <w:szCs w:val="30"/>
          <w:highlight w:val="none"/>
          <w:u w:val="none"/>
        </w:rPr>
        <w:t>皖北卫生职业学院</w:t>
      </w:r>
      <w:r>
        <w:rPr>
          <w:rFonts w:hint="eastAsia" w:ascii="仿宋" w:hAnsi="仿宋" w:eastAsia="仿宋" w:cs="仿宋"/>
          <w:b/>
          <w:bCs/>
          <w:color w:val="auto"/>
          <w:sz w:val="30"/>
          <w:szCs w:val="30"/>
          <w:highlight w:val="none"/>
          <w:u w:val="single"/>
          <w:lang w:val="en-US" w:eastAsia="zh-CN"/>
        </w:rPr>
        <w:t xml:space="preserve">         </w:t>
      </w:r>
      <w:r>
        <w:rPr>
          <w:rFonts w:hint="eastAsia" w:ascii="仿宋_GB2312" w:eastAsia="仿宋"/>
          <w:b/>
          <w:bCs/>
          <w:color w:val="auto"/>
          <w:sz w:val="30"/>
          <w:szCs w:val="30"/>
          <w:highlight w:val="none"/>
          <w:u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文件，并实地踏勘标的，我方已经充分理解了</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文件所阐明的全部内容，对该标的的现状无异议，我方完全接受并愿意遵守</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文件中的规定和要求。</w:t>
      </w:r>
    </w:p>
    <w:p>
      <w:pPr>
        <w:wordWrap w:val="0"/>
        <w:spacing w:line="520" w:lineRule="exact"/>
        <w:ind w:firstLine="687" w:firstLineChars="229"/>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我方现正式申请参加于</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  月  日  时  分</w:t>
      </w:r>
      <w:r>
        <w:rPr>
          <w:rFonts w:hint="eastAsia" w:ascii="仿宋" w:hAnsi="仿宋" w:eastAsia="仿宋"/>
          <w:color w:val="auto"/>
          <w:sz w:val="30"/>
          <w:szCs w:val="30"/>
          <w:highlight w:val="none"/>
        </w:rPr>
        <w:t>在</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s="仿宋"/>
          <w:color w:val="auto"/>
          <w:sz w:val="30"/>
          <w:szCs w:val="30"/>
          <w:highlight w:val="none"/>
          <w:shd w:val="clear" w:color="auto" w:fill="FFFFFF"/>
          <w:lang w:eastAsia="zh-CN"/>
        </w:rPr>
        <w:t>举行的学院</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活动。我方愿意按照出让文件的规定交纳</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保证金</w:t>
      </w:r>
      <w:r>
        <w:rPr>
          <w:rFonts w:hint="eastAsia" w:ascii="仿宋" w:hAnsi="仿宋" w:eastAsia="仿宋" w:cs="宋体"/>
          <w:color w:val="auto"/>
          <w:sz w:val="30"/>
          <w:szCs w:val="30"/>
          <w:highlight w:val="none"/>
        </w:rPr>
        <w:t>人民币</w:t>
      </w:r>
      <w:r>
        <w:rPr>
          <w:rFonts w:hint="eastAsia" w:ascii="仿宋" w:hAnsi="仿宋" w:eastAsia="仿宋" w:cs="宋体"/>
          <w:color w:val="auto"/>
          <w:sz w:val="30"/>
          <w:szCs w:val="30"/>
          <w:highlight w:val="none"/>
          <w:u w:val="single"/>
        </w:rPr>
        <w:t xml:space="preserve">                  </w:t>
      </w:r>
      <w:r>
        <w:rPr>
          <w:rFonts w:hint="eastAsia" w:ascii="仿宋" w:hAnsi="仿宋" w:eastAsia="仿宋"/>
          <w:color w:val="auto"/>
          <w:sz w:val="30"/>
          <w:szCs w:val="30"/>
          <w:highlight w:val="none"/>
          <w:lang w:eastAsia="zh-CN"/>
        </w:rPr>
        <w:t>元</w:t>
      </w:r>
      <w:r>
        <w:rPr>
          <w:rFonts w:hint="eastAsia" w:ascii="仿宋" w:hAnsi="仿宋" w:eastAsia="仿宋"/>
          <w:color w:val="auto"/>
          <w:sz w:val="30"/>
          <w:szCs w:val="30"/>
          <w:highlight w:val="none"/>
        </w:rPr>
        <w:t>。</w:t>
      </w:r>
    </w:p>
    <w:p>
      <w:pPr>
        <w:spacing w:line="52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若能竞得该标的，我方承诺按出让文件的规定履行付款</w:t>
      </w:r>
      <w:r>
        <w:rPr>
          <w:rFonts w:hint="eastAsia" w:ascii="仿宋" w:hAnsi="仿宋" w:eastAsia="仿宋"/>
          <w:color w:val="auto"/>
          <w:sz w:val="30"/>
          <w:szCs w:val="30"/>
          <w:highlight w:val="none"/>
          <w:lang w:eastAsia="zh-CN"/>
        </w:rPr>
        <w:t>签订合同</w:t>
      </w:r>
      <w:r>
        <w:rPr>
          <w:rFonts w:hint="eastAsia" w:ascii="仿宋" w:hAnsi="仿宋" w:eastAsia="仿宋"/>
          <w:color w:val="auto"/>
          <w:sz w:val="30"/>
          <w:szCs w:val="30"/>
          <w:highlight w:val="none"/>
        </w:rPr>
        <w:t>及其他相应的义务。若我方出现不能按期付款或有其他违约行为，你方可取消我方的竞得资格，不予退还</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保证金及</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佣金，我方愿意承担全部的法律责任并赔偿相应的损失。</w:t>
      </w:r>
    </w:p>
    <w:p>
      <w:pPr>
        <w:spacing w:line="520" w:lineRule="exact"/>
        <w:rPr>
          <w:rFonts w:ascii="宋体" w:hAnsi="宋体"/>
          <w:color w:val="auto"/>
          <w:sz w:val="30"/>
          <w:szCs w:val="30"/>
          <w:highlight w:val="none"/>
        </w:rPr>
      </w:pP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申请人全称（盖章）</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法定代表人（或委托代理人）签名</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联 系 人</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电    话</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申请日期</w:t>
      </w:r>
      <w:r>
        <w:rPr>
          <w:rFonts w:hint="eastAsia" w:ascii="仿宋" w:hAnsi="仿宋" w:eastAsia="仿宋"/>
          <w:color w:val="auto"/>
          <w:sz w:val="30"/>
          <w:szCs w:val="30"/>
          <w:highlight w:val="none"/>
          <w:u w:val="single"/>
        </w:rPr>
        <w:t xml:space="preserve">                                                </w:t>
      </w: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widowControl/>
        <w:numPr>
          <w:ilvl w:val="0"/>
          <w:numId w:val="0"/>
        </w:numPr>
        <w:spacing w:line="520" w:lineRule="exact"/>
        <w:ind w:right="-113" w:rightChars="0"/>
        <w:jc w:val="both"/>
        <w:outlineLvl w:val="0"/>
        <w:rPr>
          <w:rFonts w:hint="eastAsia" w:ascii="黑体" w:hAnsi="黑体" w:eastAsia="黑体"/>
          <w:color w:val="auto"/>
          <w:sz w:val="44"/>
          <w:szCs w:val="44"/>
          <w:highlight w:val="none"/>
          <w:lang w:val="en-US" w:eastAsia="zh-CN"/>
        </w:rPr>
      </w:pPr>
    </w:p>
    <w:p>
      <w:pPr>
        <w:widowControl/>
        <w:numPr>
          <w:ilvl w:val="0"/>
          <w:numId w:val="0"/>
        </w:numPr>
        <w:spacing w:line="520" w:lineRule="exact"/>
        <w:ind w:right="-113" w:rightChars="0"/>
        <w:jc w:val="center"/>
        <w:outlineLvl w:val="0"/>
        <w:rPr>
          <w:rFonts w:hint="eastAsia" w:ascii="黑体" w:hAnsi="黑体" w:eastAsia="黑体"/>
          <w:color w:val="auto"/>
          <w:sz w:val="44"/>
          <w:szCs w:val="44"/>
          <w:highlight w:val="none"/>
          <w:lang w:val="en-US" w:eastAsia="zh-CN"/>
        </w:rPr>
      </w:pPr>
    </w:p>
    <w:p>
      <w:pPr>
        <w:widowControl/>
        <w:numPr>
          <w:ilvl w:val="0"/>
          <w:numId w:val="0"/>
        </w:numPr>
        <w:spacing w:line="520" w:lineRule="exact"/>
        <w:ind w:right="-113" w:rightChars="0"/>
        <w:jc w:val="center"/>
        <w:outlineLvl w:val="0"/>
        <w:rPr>
          <w:rFonts w:hint="eastAsia" w:ascii="黑体" w:hAnsi="黑体" w:eastAsia="黑体"/>
          <w:color w:val="auto"/>
          <w:sz w:val="44"/>
          <w:szCs w:val="44"/>
          <w:highlight w:val="none"/>
        </w:rPr>
      </w:pPr>
      <w:r>
        <w:rPr>
          <w:rFonts w:hint="eastAsia" w:ascii="黑体" w:hAnsi="黑体" w:eastAsia="黑体"/>
          <w:color w:val="auto"/>
          <w:sz w:val="44"/>
          <w:szCs w:val="44"/>
          <w:highlight w:val="none"/>
          <w:lang w:val="en-US" w:eastAsia="zh-CN"/>
        </w:rPr>
        <w:t>五、</w:t>
      </w:r>
      <w:r>
        <w:rPr>
          <w:rFonts w:hint="eastAsia" w:ascii="黑体" w:hAnsi="黑体" w:eastAsia="黑体"/>
          <w:color w:val="auto"/>
          <w:sz w:val="44"/>
          <w:szCs w:val="44"/>
          <w:highlight w:val="none"/>
        </w:rPr>
        <w:t>授权委托书</w:t>
      </w:r>
    </w:p>
    <w:p>
      <w:pPr>
        <w:widowControl/>
        <w:numPr>
          <w:ilvl w:val="0"/>
          <w:numId w:val="0"/>
        </w:numPr>
        <w:spacing w:line="520" w:lineRule="exact"/>
        <w:ind w:right="-113" w:rightChars="0"/>
        <w:jc w:val="both"/>
        <w:outlineLvl w:val="0"/>
        <w:rPr>
          <w:rFonts w:hint="eastAsia" w:ascii="黑体" w:hAnsi="黑体" w:eastAsia="黑体"/>
          <w:color w:val="auto"/>
          <w:sz w:val="44"/>
          <w:szCs w:val="4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77"/>
        <w:gridCol w:w="2398"/>
        <w:gridCol w:w="134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66" w:type="dxa"/>
            <w:gridSpan w:val="3"/>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委   托   人</w:t>
            </w:r>
          </w:p>
        </w:tc>
        <w:tc>
          <w:tcPr>
            <w:tcW w:w="4286"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eastAsia="zh-CN"/>
              </w:rPr>
              <w:t>联系电话</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lang w:eastAsia="zh-CN"/>
              </w:rPr>
              <w:t>联系电话</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restart"/>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2398"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身份证（  ）护照（  ）</w:t>
            </w:r>
          </w:p>
        </w:tc>
        <w:tc>
          <w:tcPr>
            <w:tcW w:w="1344" w:type="dxa"/>
            <w:vMerge w:val="restart"/>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2942"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continue"/>
            <w:vAlign w:val="center"/>
          </w:tcPr>
          <w:p>
            <w:pPr>
              <w:spacing w:line="500" w:lineRule="exact"/>
              <w:jc w:val="center"/>
              <w:rPr>
                <w:rFonts w:ascii="仿宋" w:hAnsi="仿宋" w:eastAsia="仿宋"/>
                <w:bCs/>
                <w:color w:val="auto"/>
                <w:sz w:val="24"/>
                <w:highlight w:val="none"/>
              </w:rPr>
            </w:pPr>
          </w:p>
        </w:tc>
        <w:tc>
          <w:tcPr>
            <w:tcW w:w="2398" w:type="dxa"/>
            <w:vAlign w:val="center"/>
          </w:tcPr>
          <w:p>
            <w:pPr>
              <w:spacing w:line="500" w:lineRule="exact"/>
              <w:jc w:val="center"/>
              <w:rPr>
                <w:rFonts w:ascii="仿宋" w:hAnsi="仿宋" w:eastAsia="仿宋"/>
                <w:bCs/>
                <w:color w:val="auto"/>
                <w:sz w:val="24"/>
                <w:highlight w:val="none"/>
              </w:rPr>
            </w:pPr>
          </w:p>
        </w:tc>
        <w:tc>
          <w:tcPr>
            <w:tcW w:w="1344" w:type="dxa"/>
            <w:vMerge w:val="continue"/>
            <w:vAlign w:val="center"/>
          </w:tcPr>
          <w:p>
            <w:pPr>
              <w:spacing w:line="500" w:lineRule="exact"/>
              <w:jc w:val="center"/>
              <w:rPr>
                <w:rFonts w:ascii="仿宋" w:hAnsi="仿宋" w:eastAsia="仿宋"/>
                <w:bCs/>
                <w:color w:val="auto"/>
                <w:sz w:val="24"/>
                <w:highlight w:val="none"/>
              </w:rPr>
            </w:pP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9152" w:type="dxa"/>
            <w:gridSpan w:val="5"/>
            <w:vAlign w:val="center"/>
          </w:tcPr>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本人（单位）授权</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（受托人）代表本人（单位）参加于202</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年</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月  日</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时</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分在皖北卫生职业学院图书馆三楼录播室举办的皖北卫生职业学院</w:t>
            </w:r>
            <w:r>
              <w:rPr>
                <w:rFonts w:hint="eastAsia" w:ascii="仿宋" w:hAnsi="仿宋" w:eastAsia="仿宋"/>
                <w:bCs/>
                <w:color w:val="auto"/>
                <w:sz w:val="24"/>
                <w:highlight w:val="none"/>
                <w:u w:val="single"/>
                <w:lang w:val="en-US" w:eastAsia="zh-CN"/>
              </w:rPr>
              <w:t xml:space="preserve">    </w:t>
            </w:r>
            <w:r>
              <w:rPr>
                <w:rFonts w:hint="eastAsia" w:ascii="仿宋" w:hAnsi="仿宋" w:eastAsia="仿宋"/>
                <w:bCs/>
                <w:color w:val="auto"/>
                <w:sz w:val="24"/>
                <w:highlight w:val="none"/>
              </w:rPr>
              <w:t>超市承包经营权</w:t>
            </w:r>
            <w:r>
              <w:rPr>
                <w:rFonts w:hint="eastAsia" w:ascii="仿宋" w:hAnsi="仿宋" w:eastAsia="仿宋"/>
                <w:bCs/>
                <w:color w:val="auto"/>
                <w:sz w:val="24"/>
                <w:highlight w:val="none"/>
                <w:lang w:eastAsia="zh-CN"/>
              </w:rPr>
              <w:t>竞拍</w:t>
            </w:r>
            <w:r>
              <w:rPr>
                <w:rFonts w:hint="eastAsia" w:ascii="仿宋" w:hAnsi="仿宋" w:eastAsia="仿宋"/>
                <w:color w:val="auto"/>
                <w:sz w:val="24"/>
                <w:highlight w:val="none"/>
              </w:rPr>
              <w:t>活动</w:t>
            </w:r>
            <w:r>
              <w:rPr>
                <w:rFonts w:hint="eastAsia" w:ascii="仿宋" w:hAnsi="仿宋" w:eastAsia="仿宋"/>
                <w:bCs/>
                <w:color w:val="auto"/>
                <w:sz w:val="24"/>
                <w:highlight w:val="none"/>
              </w:rPr>
              <w:t>，代表本人（单位）签定《</w:t>
            </w:r>
            <w:r>
              <w:rPr>
                <w:rFonts w:hint="eastAsia" w:ascii="仿宋" w:hAnsi="仿宋" w:eastAsia="仿宋"/>
                <w:bCs/>
                <w:color w:val="auto"/>
                <w:sz w:val="24"/>
                <w:highlight w:val="none"/>
                <w:lang w:eastAsia="zh-CN"/>
              </w:rPr>
              <w:t>竞拍</w:t>
            </w:r>
            <w:r>
              <w:rPr>
                <w:rFonts w:hint="eastAsia" w:ascii="仿宋" w:hAnsi="仿宋" w:eastAsia="仿宋"/>
                <w:bCs/>
                <w:color w:val="auto"/>
                <w:sz w:val="24"/>
                <w:highlight w:val="none"/>
              </w:rPr>
              <w:t>申请书》、《成交确认书》、《经营合同》等具有法律意义的文件、凭证等。</w:t>
            </w:r>
          </w:p>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受托人在该</w:t>
            </w:r>
            <w:r>
              <w:rPr>
                <w:rFonts w:hint="eastAsia" w:ascii="仿宋" w:hAnsi="仿宋" w:eastAsia="仿宋"/>
                <w:bCs/>
                <w:color w:val="auto"/>
                <w:sz w:val="24"/>
                <w:highlight w:val="none"/>
                <w:lang w:eastAsia="zh-CN"/>
              </w:rPr>
              <w:t>竞拍</w:t>
            </w:r>
            <w:r>
              <w:rPr>
                <w:rFonts w:hint="eastAsia" w:ascii="仿宋" w:hAnsi="仿宋" w:eastAsia="仿宋"/>
                <w:bCs/>
                <w:color w:val="auto"/>
                <w:sz w:val="24"/>
                <w:highlight w:val="none"/>
              </w:rPr>
              <w:t>活动中所做出的承诺、签署的合同或文件，本人（单位）均予以承认，并承担由此产生的法律后果。</w:t>
            </w:r>
          </w:p>
          <w:p>
            <w:pPr>
              <w:spacing w:line="500" w:lineRule="exact"/>
              <w:ind w:right="238"/>
              <w:jc w:val="both"/>
              <w:rPr>
                <w:rFonts w:ascii="仿宋" w:hAnsi="仿宋" w:eastAsia="仿宋"/>
                <w:bCs/>
                <w:color w:val="auto"/>
                <w:sz w:val="24"/>
                <w:highlight w:val="none"/>
              </w:rPr>
            </w:pPr>
          </w:p>
          <w:p>
            <w:pPr>
              <w:spacing w:line="500" w:lineRule="exact"/>
              <w:ind w:right="238"/>
              <w:jc w:val="right"/>
              <w:rPr>
                <w:rFonts w:ascii="仿宋" w:hAnsi="仿宋" w:eastAsia="仿宋"/>
                <w:bCs/>
                <w:color w:val="auto"/>
                <w:sz w:val="24"/>
                <w:highlight w:val="none"/>
                <w:u w:val="single"/>
              </w:rPr>
            </w:pPr>
            <w:r>
              <w:rPr>
                <w:rFonts w:hint="eastAsia" w:ascii="仿宋" w:hAnsi="仿宋" w:eastAsia="仿宋"/>
                <w:bCs/>
                <w:color w:val="auto"/>
                <w:sz w:val="24"/>
                <w:highlight w:val="none"/>
              </w:rPr>
              <w:t>委托人（签名）：</w:t>
            </w:r>
            <w:r>
              <w:rPr>
                <w:rFonts w:hint="eastAsia" w:ascii="仿宋" w:hAnsi="仿宋" w:eastAsia="仿宋"/>
                <w:color w:val="auto"/>
                <w:sz w:val="24"/>
                <w:highlight w:val="none"/>
              </w:rPr>
              <w:t>＿＿＿＿＿＿＿＿</w:t>
            </w:r>
          </w:p>
          <w:p>
            <w:pPr>
              <w:spacing w:after="156" w:afterLines="50" w:line="500" w:lineRule="exact"/>
              <w:ind w:firstLine="5282" w:firstLineChars="2201"/>
              <w:jc w:val="right"/>
              <w:rPr>
                <w:rFonts w:ascii="仿宋" w:hAnsi="仿宋" w:eastAsia="仿宋"/>
                <w:bCs/>
                <w:color w:val="auto"/>
                <w:sz w:val="24"/>
                <w:highlight w:val="none"/>
              </w:rPr>
            </w:pPr>
            <w:r>
              <w:rPr>
                <w:rFonts w:hint="eastAsia" w:ascii="仿宋" w:hAnsi="仿宋" w:eastAsia="仿宋"/>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1"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备</w:t>
            </w:r>
          </w:p>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注</w:t>
            </w:r>
          </w:p>
        </w:tc>
        <w:tc>
          <w:tcPr>
            <w:tcW w:w="7561" w:type="dxa"/>
            <w:gridSpan w:val="4"/>
            <w:vAlign w:val="center"/>
          </w:tcPr>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兹证明本委托书确系本单位法定代表人（负责人）</w:t>
            </w:r>
            <w:r>
              <w:rPr>
                <w:rFonts w:hint="eastAsia" w:ascii="仿宋" w:hAnsi="仿宋" w:eastAsia="仿宋"/>
                <w:color w:val="auto"/>
                <w:sz w:val="24"/>
                <w:highlight w:val="none"/>
              </w:rPr>
              <w:t>＿＿＿＿＿＿＿＿</w:t>
            </w:r>
            <w:r>
              <w:rPr>
                <w:rFonts w:hint="eastAsia" w:ascii="仿宋" w:hAnsi="仿宋" w:eastAsia="仿宋"/>
                <w:bCs/>
                <w:color w:val="auto"/>
                <w:sz w:val="24"/>
                <w:highlight w:val="none"/>
              </w:rPr>
              <w:t>代表本单位签署，对本单位具有法律约束力。</w:t>
            </w:r>
          </w:p>
          <w:p>
            <w:pPr>
              <w:spacing w:line="500" w:lineRule="exact"/>
              <w:jc w:val="center"/>
              <w:rPr>
                <w:rFonts w:ascii="仿宋" w:hAnsi="仿宋" w:eastAsia="仿宋"/>
                <w:bCs/>
                <w:color w:val="auto"/>
                <w:sz w:val="24"/>
                <w:highlight w:val="none"/>
              </w:rPr>
            </w:pPr>
          </w:p>
          <w:p>
            <w:pPr>
              <w:spacing w:line="500" w:lineRule="exact"/>
              <w:jc w:val="center"/>
              <w:rPr>
                <w:rFonts w:ascii="仿宋" w:hAnsi="仿宋" w:eastAsia="仿宋"/>
                <w:color w:val="auto"/>
                <w:sz w:val="24"/>
                <w:highlight w:val="none"/>
              </w:rPr>
            </w:pPr>
            <w:r>
              <w:rPr>
                <w:rFonts w:hint="eastAsia" w:ascii="仿宋" w:hAnsi="仿宋" w:eastAsia="仿宋"/>
                <w:bCs/>
                <w:color w:val="auto"/>
                <w:sz w:val="24"/>
                <w:highlight w:val="none"/>
              </w:rPr>
              <w:t>（单位公章）</w:t>
            </w:r>
          </w:p>
          <w:p>
            <w:pPr>
              <w:spacing w:after="156" w:afterLines="50" w:line="500" w:lineRule="exact"/>
              <w:jc w:val="right"/>
              <w:rPr>
                <w:rFonts w:ascii="仿宋" w:hAnsi="仿宋" w:eastAsia="仿宋"/>
                <w:color w:val="auto"/>
                <w:sz w:val="24"/>
                <w:highlight w:val="none"/>
              </w:rPr>
            </w:pPr>
          </w:p>
          <w:p>
            <w:pPr>
              <w:spacing w:after="156" w:afterLines="50" w:line="500" w:lineRule="exact"/>
              <w:jc w:val="right"/>
              <w:rPr>
                <w:rFonts w:ascii="仿宋" w:hAnsi="仿宋" w:eastAsia="仿宋"/>
                <w:bCs/>
                <w:color w:val="auto"/>
                <w:sz w:val="24"/>
                <w:highlight w:val="none"/>
              </w:rPr>
            </w:pPr>
            <w:r>
              <w:rPr>
                <w:rFonts w:hint="eastAsia" w:ascii="仿宋" w:hAnsi="仿宋" w:eastAsia="仿宋"/>
                <w:color w:val="auto"/>
                <w:sz w:val="24"/>
                <w:highlight w:val="none"/>
              </w:rPr>
              <w:t>＿＿＿年＿＿月＿＿日</w:t>
            </w:r>
          </w:p>
        </w:tc>
      </w:tr>
    </w:tbl>
    <w:p>
      <w:pPr>
        <w:pStyle w:val="17"/>
        <w:spacing w:line="520" w:lineRule="exact"/>
        <w:jc w:val="center"/>
        <w:outlineLvl w:val="0"/>
        <w:rPr>
          <w:rFonts w:hint="eastAsia" w:ascii="黑体" w:hAnsi="黑体" w:eastAsia="黑体"/>
          <w:bCs/>
          <w:color w:val="auto"/>
          <w:sz w:val="44"/>
          <w:szCs w:val="44"/>
          <w:highlight w:val="none"/>
        </w:rPr>
      </w:pPr>
    </w:p>
    <w:p>
      <w:pPr>
        <w:pStyle w:val="17"/>
        <w:spacing w:line="520" w:lineRule="exact"/>
        <w:jc w:val="center"/>
        <w:outlineLvl w:val="0"/>
        <w:rPr>
          <w:rFonts w:hint="eastAsia" w:ascii="黑体" w:hAnsi="黑体" w:eastAsia="黑体"/>
          <w:bCs/>
          <w:color w:val="auto"/>
          <w:sz w:val="44"/>
          <w:szCs w:val="44"/>
          <w:highlight w:val="none"/>
        </w:rPr>
      </w:pPr>
    </w:p>
    <w:p>
      <w:pPr>
        <w:pStyle w:val="17"/>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六、法定代表人（经营者）身份证明</w:t>
      </w:r>
    </w:p>
    <w:p>
      <w:pPr>
        <w:pStyle w:val="17"/>
        <w:spacing w:line="520" w:lineRule="exact"/>
        <w:jc w:val="center"/>
        <w:rPr>
          <w:rFonts w:ascii="宋体" w:hAnsi="宋体"/>
          <w:b/>
          <w:bCs/>
          <w:color w:val="auto"/>
          <w:szCs w:val="28"/>
          <w:highlight w:val="none"/>
        </w:rPr>
      </w:pPr>
    </w:p>
    <w:p>
      <w:pPr>
        <w:pStyle w:val="17"/>
        <w:spacing w:line="52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现有</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先生（女士），在我单位担任</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职务，是我单位的法定代表人（经营者），特此证明。</w:t>
      </w:r>
    </w:p>
    <w:p>
      <w:pPr>
        <w:pStyle w:val="17"/>
        <w:spacing w:line="520" w:lineRule="exact"/>
        <w:ind w:firstLine="600" w:firstLineChars="200"/>
        <w:rPr>
          <w:rFonts w:ascii="仿宋" w:hAnsi="仿宋" w:eastAsia="仿宋"/>
          <w:color w:val="auto"/>
          <w:sz w:val="30"/>
          <w:szCs w:val="30"/>
          <w:highlight w:val="none"/>
        </w:rPr>
      </w:pPr>
    </w:p>
    <w:p>
      <w:pPr>
        <w:pStyle w:val="17"/>
        <w:spacing w:line="520" w:lineRule="exact"/>
        <w:ind w:firstLine="600" w:firstLineChars="200"/>
        <w:jc w:val="right"/>
        <w:rPr>
          <w:rFonts w:ascii="仿宋" w:hAnsi="仿宋" w:eastAsia="仿宋"/>
          <w:color w:val="auto"/>
          <w:sz w:val="30"/>
          <w:szCs w:val="30"/>
          <w:highlight w:val="none"/>
        </w:rPr>
      </w:pPr>
      <w:r>
        <w:rPr>
          <w:rFonts w:hint="eastAsia" w:ascii="仿宋" w:hAnsi="仿宋" w:eastAsia="仿宋"/>
          <w:color w:val="auto"/>
          <w:sz w:val="30"/>
          <w:szCs w:val="30"/>
          <w:highlight w:val="none"/>
        </w:rPr>
        <w:t>单位全称：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(盖章)</w:t>
      </w:r>
    </w:p>
    <w:p>
      <w:pPr>
        <w:pStyle w:val="17"/>
        <w:spacing w:line="520" w:lineRule="exact"/>
        <w:ind w:firstLine="600" w:firstLineChars="200"/>
        <w:jc w:val="right"/>
        <w:rPr>
          <w:rFonts w:ascii="仿宋" w:hAnsi="仿宋" w:eastAsia="仿宋"/>
          <w:color w:val="auto"/>
          <w:sz w:val="30"/>
          <w:szCs w:val="30"/>
          <w:highlight w:val="none"/>
        </w:rPr>
      </w:pP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pStyle w:val="17"/>
        <w:spacing w:line="520" w:lineRule="exact"/>
        <w:rPr>
          <w:rFonts w:ascii="仿宋" w:hAnsi="仿宋" w:eastAsia="仿宋"/>
          <w:color w:val="auto"/>
          <w:sz w:val="30"/>
          <w:szCs w:val="30"/>
          <w:highlight w:val="none"/>
        </w:rPr>
      </w:pPr>
    </w:p>
    <w:p>
      <w:pPr>
        <w:pStyle w:val="17"/>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附：该代表人住址：</w:t>
      </w:r>
      <w:r>
        <w:rPr>
          <w:rFonts w:hint="eastAsia" w:ascii="仿宋" w:hAnsi="仿宋" w:eastAsia="仿宋"/>
          <w:color w:val="auto"/>
          <w:sz w:val="30"/>
          <w:szCs w:val="30"/>
          <w:highlight w:val="none"/>
          <w:u w:val="single"/>
        </w:rPr>
        <w:t xml:space="preserve">                        </w:t>
      </w:r>
    </w:p>
    <w:p>
      <w:pPr>
        <w:pStyle w:val="17"/>
        <w:spacing w:line="52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电 话：</w:t>
      </w:r>
      <w:r>
        <w:rPr>
          <w:rFonts w:hint="eastAsia" w:ascii="仿宋" w:hAnsi="仿宋" w:eastAsia="仿宋"/>
          <w:color w:val="auto"/>
          <w:sz w:val="30"/>
          <w:szCs w:val="30"/>
          <w:highlight w:val="none"/>
          <w:u w:val="single"/>
        </w:rPr>
        <w:t xml:space="preserve">                               </w:t>
      </w:r>
    </w:p>
    <w:p>
      <w:pPr>
        <w:pStyle w:val="17"/>
        <w:spacing w:line="520" w:lineRule="exact"/>
        <w:ind w:firstLine="560" w:firstLineChars="200"/>
        <w:rPr>
          <w:rFonts w:ascii="仿宋" w:hAnsi="仿宋" w:eastAsia="仿宋"/>
          <w:color w:val="auto"/>
          <w:szCs w:val="28"/>
          <w:highlight w:val="none"/>
          <w:u w:val="single"/>
        </w:rPr>
      </w:pPr>
    </w:p>
    <w:p>
      <w:pPr>
        <w:pStyle w:val="17"/>
        <w:spacing w:line="520" w:lineRule="exact"/>
        <w:outlineLvl w:val="0"/>
        <w:rPr>
          <w:rFonts w:ascii="黑体" w:hAnsi="黑体" w:eastAsia="黑体"/>
          <w:bCs/>
          <w:color w:val="auto"/>
          <w:sz w:val="44"/>
          <w:szCs w:val="44"/>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widowControl/>
        <w:tabs>
          <w:tab w:val="center" w:pos="4705"/>
          <w:tab w:val="left" w:pos="8085"/>
        </w:tabs>
        <w:wordWrap w:val="0"/>
        <w:spacing w:line="520" w:lineRule="exact"/>
        <w:jc w:val="center"/>
        <w:rPr>
          <w:rFonts w:hint="eastAsia" w:ascii="黑体" w:hAnsi="黑体" w:eastAsia="黑体" w:cs="宋体"/>
          <w:color w:val="auto"/>
          <w:kern w:val="0"/>
          <w:sz w:val="44"/>
          <w:szCs w:val="44"/>
          <w:highlight w:val="none"/>
        </w:rPr>
      </w:pPr>
    </w:p>
    <w:p>
      <w:pPr>
        <w:widowControl/>
        <w:tabs>
          <w:tab w:val="center" w:pos="4705"/>
          <w:tab w:val="left" w:pos="8085"/>
        </w:tabs>
        <w:wordWrap w:val="0"/>
        <w:spacing w:line="520" w:lineRule="exact"/>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七、</w:t>
      </w:r>
      <w:r>
        <w:rPr>
          <w:rFonts w:hint="eastAsia" w:ascii="黑体" w:hAnsi="黑体" w:eastAsia="黑体" w:cs="宋体"/>
          <w:color w:val="auto"/>
          <w:kern w:val="0"/>
          <w:sz w:val="44"/>
          <w:szCs w:val="44"/>
          <w:highlight w:val="none"/>
          <w:lang w:eastAsia="zh-CN"/>
        </w:rPr>
        <w:t>竞拍</w:t>
      </w:r>
      <w:r>
        <w:rPr>
          <w:rFonts w:ascii="黑体" w:hAnsi="黑体" w:eastAsia="黑体" w:cs="宋体"/>
          <w:color w:val="auto"/>
          <w:kern w:val="0"/>
          <w:sz w:val="44"/>
          <w:szCs w:val="44"/>
          <w:highlight w:val="none"/>
        </w:rPr>
        <w:t>资格确认书</w:t>
      </w:r>
    </w:p>
    <w:p>
      <w:pPr>
        <w:widowControl/>
        <w:tabs>
          <w:tab w:val="center" w:pos="4705"/>
          <w:tab w:val="left" w:pos="8085"/>
        </w:tabs>
        <w:wordWrap w:val="0"/>
        <w:spacing w:line="520" w:lineRule="exact"/>
        <w:jc w:val="center"/>
        <w:rPr>
          <w:rFonts w:ascii="黑体" w:hAnsi="黑体" w:eastAsia="黑体" w:cs="宋体"/>
          <w:color w:val="auto"/>
          <w:kern w:val="0"/>
          <w:sz w:val="44"/>
          <w:szCs w:val="44"/>
          <w:highlight w:val="none"/>
        </w:rPr>
      </w:pPr>
    </w:p>
    <w:p>
      <w:pPr>
        <w:widowControl/>
        <w:wordWrap w:val="0"/>
        <w:spacing w:line="520" w:lineRule="exact"/>
        <w:rPr>
          <w:rFonts w:ascii="宋体" w:hAnsi="宋体" w:cs="宋体"/>
          <w:color w:val="auto"/>
          <w:kern w:val="0"/>
          <w:sz w:val="30"/>
          <w:szCs w:val="30"/>
          <w:highlight w:val="none"/>
        </w:rPr>
      </w:pPr>
      <w:r>
        <w:rPr>
          <w:rFonts w:ascii="宋体" w:hAnsi="宋体" w:cs="宋体"/>
          <w:color w:val="auto"/>
          <w:kern w:val="0"/>
          <w:sz w:val="30"/>
          <w:szCs w:val="30"/>
          <w:highlight w:val="none"/>
          <w:u w:val="single"/>
        </w:rPr>
        <w:t>                 </w:t>
      </w:r>
    </w:p>
    <w:p>
      <w:pPr>
        <w:widowControl/>
        <w:wordWrap w:val="0"/>
        <w:spacing w:line="520" w:lineRule="exact"/>
        <w:ind w:firstLine="520"/>
        <w:rPr>
          <w:rFonts w:ascii="仿宋" w:hAnsi="仿宋" w:eastAsia="仿宋"/>
          <w:color w:val="auto"/>
          <w:sz w:val="30"/>
          <w:szCs w:val="30"/>
          <w:highlight w:val="none"/>
        </w:rPr>
      </w:pPr>
      <w:r>
        <w:rPr>
          <w:rFonts w:ascii="仿宋" w:hAnsi="仿宋" w:eastAsia="仿宋"/>
          <w:color w:val="auto"/>
          <w:sz w:val="30"/>
          <w:szCs w:val="30"/>
          <w:highlight w:val="none"/>
        </w:rPr>
        <w:t>你方提交的对</w:t>
      </w:r>
      <w:r>
        <w:rPr>
          <w:rFonts w:hint="eastAsia" w:ascii="仿宋" w:hAnsi="仿宋" w:eastAsia="仿宋"/>
          <w:b/>
          <w:bCs/>
          <w:color w:val="auto"/>
          <w:sz w:val="30"/>
          <w:szCs w:val="30"/>
          <w:highlight w:val="none"/>
          <w:u w:val="none"/>
        </w:rPr>
        <w:t>皖北卫生职业学院</w:t>
      </w:r>
      <w:r>
        <w:rPr>
          <w:rFonts w:hint="eastAsia" w:ascii="仿宋" w:hAnsi="仿宋" w:eastAsia="仿宋"/>
          <w:b/>
          <w:bCs/>
          <w:color w:val="auto"/>
          <w:sz w:val="30"/>
          <w:szCs w:val="30"/>
          <w:highlight w:val="none"/>
          <w:u w:val="single"/>
          <w:lang w:val="en-US" w:eastAsia="zh-CN"/>
        </w:rPr>
        <w:t xml:space="preserve">         </w:t>
      </w:r>
      <w:r>
        <w:rPr>
          <w:rFonts w:hint="eastAsia" w:ascii="仿宋" w:hAnsi="仿宋" w:eastAsia="仿宋"/>
          <w:b/>
          <w:bCs/>
          <w:color w:val="auto"/>
          <w:sz w:val="30"/>
          <w:szCs w:val="30"/>
          <w:highlight w:val="none"/>
          <w:u w:val="none"/>
        </w:rPr>
        <w:t>超市承包经营权</w:t>
      </w:r>
      <w:r>
        <w:rPr>
          <w:rFonts w:hint="eastAsia" w:ascii="仿宋" w:hAnsi="仿宋" w:eastAsia="仿宋"/>
          <w:b/>
          <w:bCs/>
          <w:color w:val="auto"/>
          <w:sz w:val="30"/>
          <w:szCs w:val="30"/>
          <w:highlight w:val="none"/>
          <w:u w:val="none"/>
          <w:lang w:eastAsia="zh-CN"/>
        </w:rPr>
        <w:t>竞拍</w:t>
      </w:r>
      <w:r>
        <w:rPr>
          <w:rFonts w:hint="eastAsia" w:ascii="仿宋" w:hAnsi="仿宋" w:eastAsia="仿宋"/>
          <w:color w:val="auto"/>
          <w:sz w:val="30"/>
          <w:szCs w:val="30"/>
          <w:highlight w:val="none"/>
          <w:u w:val="none"/>
        </w:rPr>
        <w:t>活动</w:t>
      </w:r>
      <w:r>
        <w:rPr>
          <w:rFonts w:ascii="仿宋" w:hAnsi="仿宋" w:eastAsia="仿宋"/>
          <w:color w:val="auto"/>
          <w:sz w:val="30"/>
          <w:szCs w:val="30"/>
          <w:highlight w:val="none"/>
        </w:rPr>
        <w:t>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申请书及相关文件资料收悉。经审查，现确认你方具备参加本次</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资格</w:t>
      </w:r>
      <w:r>
        <w:rPr>
          <w:rFonts w:hint="eastAsia" w:ascii="仿宋" w:hAnsi="仿宋" w:eastAsia="仿宋"/>
          <w:color w:val="auto"/>
          <w:sz w:val="30"/>
          <w:szCs w:val="30"/>
          <w:highlight w:val="none"/>
        </w:rPr>
        <w:t>，请你方按出让文件规定的程序参与本次</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w:t>
      </w:r>
    </w:p>
    <w:p>
      <w:pPr>
        <w:widowControl/>
        <w:wordWrap w:val="0"/>
        <w:spacing w:line="520" w:lineRule="exact"/>
        <w:ind w:firstLine="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地点：</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时间：</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分</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p>
    <w:p>
      <w:pPr>
        <w:adjustRightInd w:val="0"/>
        <w:snapToGrid w:val="0"/>
        <w:spacing w:line="520" w:lineRule="exact"/>
        <w:ind w:right="450" w:firstLine="4800" w:firstLineChars="1600"/>
        <w:jc w:val="both"/>
        <w:rPr>
          <w:rFonts w:ascii="仿宋" w:hAnsi="仿宋" w:eastAsia="仿宋"/>
          <w:color w:val="auto"/>
          <w:sz w:val="30"/>
          <w:szCs w:val="30"/>
          <w:highlight w:val="none"/>
          <w:u w:val="single"/>
        </w:rPr>
      </w:pPr>
      <w:r>
        <w:rPr>
          <w:rFonts w:hint="eastAsia" w:ascii="仿宋" w:hAnsi="仿宋" w:eastAsia="仿宋" w:cs="仿宋"/>
          <w:color w:val="auto"/>
          <w:sz w:val="30"/>
          <w:szCs w:val="30"/>
          <w:highlight w:val="none"/>
          <w:u w:val="single"/>
          <w:shd w:val="clear" w:color="auto" w:fill="FFFFFF"/>
          <w:lang w:val="en-US" w:eastAsia="zh-CN"/>
        </w:rPr>
        <w:t xml:space="preserve">安徽省经纬拍卖有限公司     </w:t>
      </w:r>
    </w:p>
    <w:p>
      <w:pPr>
        <w:adjustRightInd w:val="0"/>
        <w:snapToGrid w:val="0"/>
        <w:spacing w:line="520" w:lineRule="exact"/>
        <w:ind w:right="4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 xml:space="preserve"> </w:t>
      </w:r>
      <w:r>
        <w:rPr>
          <w:rFonts w:hint="eastAsia" w:ascii="仿宋" w:hAnsi="仿宋" w:eastAsia="仿宋" w:cs="仿宋"/>
          <w:color w:val="auto"/>
          <w:sz w:val="30"/>
          <w:szCs w:val="30"/>
          <w:highlight w:val="none"/>
          <w:shd w:val="clear" w:color="auto" w:fill="FFFFFF"/>
        </w:rPr>
        <w:t>202</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年</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月</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日</w:t>
      </w:r>
    </w:p>
    <w:p>
      <w:pPr>
        <w:widowControl/>
        <w:wordWrap w:val="0"/>
        <w:spacing w:line="520" w:lineRule="exact"/>
        <w:ind w:left="1800" w:right="-1772" w:rightChars="-844" w:hanging="1800" w:hangingChars="600"/>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w:t>
      </w:r>
    </w:p>
    <w:p>
      <w:pPr>
        <w:widowControl/>
        <w:wordWrap w:val="0"/>
        <w:spacing w:line="520" w:lineRule="exact"/>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lang w:eastAsia="zh-CN"/>
        </w:rPr>
        <w:t>竞拍</w:t>
      </w:r>
      <w:r>
        <w:rPr>
          <w:rFonts w:ascii="黑体" w:hAnsi="黑体" w:eastAsia="黑体" w:cs="宋体"/>
          <w:color w:val="auto"/>
          <w:kern w:val="0"/>
          <w:sz w:val="44"/>
          <w:szCs w:val="44"/>
          <w:highlight w:val="none"/>
        </w:rPr>
        <w:t>资格确认书</w:t>
      </w:r>
    </w:p>
    <w:p>
      <w:pPr>
        <w:widowControl/>
        <w:wordWrap w:val="0"/>
        <w:spacing w:line="520" w:lineRule="exact"/>
        <w:rPr>
          <w:rFonts w:ascii="宋体" w:hAnsi="宋体" w:cs="宋体"/>
          <w:color w:val="auto"/>
          <w:kern w:val="0"/>
          <w:sz w:val="30"/>
          <w:szCs w:val="30"/>
          <w:highlight w:val="none"/>
        </w:rPr>
      </w:pPr>
      <w:r>
        <w:rPr>
          <w:rFonts w:ascii="宋体" w:hAnsi="宋体" w:cs="宋体"/>
          <w:color w:val="auto"/>
          <w:kern w:val="0"/>
          <w:sz w:val="30"/>
          <w:szCs w:val="30"/>
          <w:highlight w:val="none"/>
          <w:u w:val="single"/>
        </w:rPr>
        <w:t>                 </w:t>
      </w:r>
    </w:p>
    <w:p>
      <w:pPr>
        <w:widowControl/>
        <w:wordWrap w:val="0"/>
        <w:spacing w:line="520" w:lineRule="exact"/>
        <w:ind w:firstLine="520"/>
        <w:rPr>
          <w:rFonts w:ascii="仿宋" w:hAnsi="仿宋" w:eastAsia="仿宋"/>
          <w:color w:val="auto"/>
          <w:sz w:val="30"/>
          <w:szCs w:val="30"/>
          <w:highlight w:val="none"/>
        </w:rPr>
      </w:pPr>
      <w:r>
        <w:rPr>
          <w:rFonts w:ascii="仿宋" w:hAnsi="仿宋" w:eastAsia="仿宋"/>
          <w:color w:val="auto"/>
          <w:sz w:val="30"/>
          <w:szCs w:val="30"/>
          <w:highlight w:val="none"/>
        </w:rPr>
        <w:t>你方提交的对</w:t>
      </w:r>
      <w:r>
        <w:rPr>
          <w:rFonts w:hint="eastAsia" w:ascii="仿宋" w:hAnsi="仿宋" w:eastAsia="仿宋"/>
          <w:b/>
          <w:bCs/>
          <w:color w:val="auto"/>
          <w:sz w:val="30"/>
          <w:szCs w:val="30"/>
          <w:highlight w:val="none"/>
          <w:u w:val="none"/>
        </w:rPr>
        <w:t>皖北卫生职业学院</w:t>
      </w:r>
      <w:r>
        <w:rPr>
          <w:rFonts w:hint="eastAsia" w:ascii="仿宋" w:hAnsi="仿宋" w:eastAsia="仿宋"/>
          <w:b/>
          <w:bCs/>
          <w:color w:val="auto"/>
          <w:sz w:val="30"/>
          <w:szCs w:val="30"/>
          <w:highlight w:val="none"/>
          <w:u w:val="single"/>
          <w:lang w:val="en-US" w:eastAsia="zh-CN"/>
        </w:rPr>
        <w:t xml:space="preserve">         </w:t>
      </w:r>
      <w:r>
        <w:rPr>
          <w:rFonts w:hint="eastAsia" w:ascii="仿宋" w:hAnsi="仿宋" w:eastAsia="仿宋"/>
          <w:b/>
          <w:bCs/>
          <w:color w:val="auto"/>
          <w:sz w:val="30"/>
          <w:szCs w:val="30"/>
          <w:highlight w:val="none"/>
          <w:u w:val="none"/>
        </w:rPr>
        <w:t>超市承包经营权</w:t>
      </w:r>
      <w:r>
        <w:rPr>
          <w:rFonts w:hint="eastAsia" w:ascii="仿宋" w:hAnsi="仿宋" w:eastAsia="仿宋"/>
          <w:b/>
          <w:bCs/>
          <w:color w:val="auto"/>
          <w:sz w:val="30"/>
          <w:szCs w:val="30"/>
          <w:highlight w:val="none"/>
          <w:u w:val="none"/>
          <w:lang w:eastAsia="zh-CN"/>
        </w:rPr>
        <w:t>竞拍</w:t>
      </w:r>
      <w:r>
        <w:rPr>
          <w:rFonts w:hint="eastAsia" w:ascii="仿宋" w:hAnsi="仿宋" w:eastAsia="仿宋"/>
          <w:color w:val="auto"/>
          <w:sz w:val="30"/>
          <w:szCs w:val="30"/>
          <w:highlight w:val="none"/>
        </w:rPr>
        <w:t>活动</w:t>
      </w:r>
      <w:r>
        <w:rPr>
          <w:rFonts w:ascii="仿宋" w:hAnsi="仿宋" w:eastAsia="仿宋"/>
          <w:color w:val="auto"/>
          <w:sz w:val="30"/>
          <w:szCs w:val="30"/>
          <w:highlight w:val="none"/>
        </w:rPr>
        <w:t>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申请书及相关文件资料收悉。经审查，现确认你方具备参加本次</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资格</w:t>
      </w:r>
      <w:r>
        <w:rPr>
          <w:rFonts w:hint="eastAsia" w:ascii="仿宋" w:hAnsi="仿宋" w:eastAsia="仿宋"/>
          <w:color w:val="auto"/>
          <w:sz w:val="30"/>
          <w:szCs w:val="30"/>
          <w:highlight w:val="none"/>
        </w:rPr>
        <w:t>，请你方按出让文件规定的程序参与本次</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w:t>
      </w:r>
    </w:p>
    <w:p>
      <w:pPr>
        <w:widowControl/>
        <w:wordWrap w:val="0"/>
        <w:spacing w:line="520" w:lineRule="exact"/>
        <w:ind w:firstLine="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地点：</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时间：</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分</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p>
    <w:p>
      <w:pPr>
        <w:adjustRightInd w:val="0"/>
        <w:snapToGrid w:val="0"/>
        <w:spacing w:line="520" w:lineRule="exact"/>
        <w:ind w:right="450" w:firstLine="4200" w:firstLineChars="1400"/>
        <w:jc w:val="center"/>
        <w:rPr>
          <w:rFonts w:ascii="仿宋" w:hAnsi="仿宋" w:eastAsia="仿宋"/>
          <w:color w:val="auto"/>
          <w:sz w:val="30"/>
          <w:szCs w:val="30"/>
          <w:highlight w:val="none"/>
          <w:u w:val="single"/>
        </w:rPr>
      </w:pPr>
      <w:r>
        <w:rPr>
          <w:rFonts w:hint="eastAsia" w:ascii="仿宋" w:hAnsi="仿宋" w:eastAsia="仿宋" w:cs="宋体"/>
          <w:color w:val="auto"/>
          <w:kern w:val="0"/>
          <w:sz w:val="30"/>
          <w:szCs w:val="30"/>
          <w:highlight w:val="none"/>
        </w:rPr>
        <w:t xml:space="preserve">   </w:t>
      </w:r>
      <w:r>
        <w:rPr>
          <w:rFonts w:hint="eastAsia" w:ascii="仿宋" w:hAnsi="仿宋" w:eastAsia="仿宋" w:cs="宋体"/>
          <w:color w:val="auto"/>
          <w:kern w:val="0"/>
          <w:sz w:val="30"/>
          <w:szCs w:val="30"/>
          <w:highlight w:val="none"/>
          <w:u w:val="single"/>
        </w:rPr>
        <w:t xml:space="preserve">  </w:t>
      </w:r>
      <w:r>
        <w:rPr>
          <w:rFonts w:hint="eastAsia" w:ascii="仿宋" w:hAnsi="仿宋" w:eastAsia="仿宋" w:cs="宋体"/>
          <w:color w:val="auto"/>
          <w:kern w:val="0"/>
          <w:sz w:val="30"/>
          <w:szCs w:val="30"/>
          <w:highlight w:val="none"/>
          <w:u w:val="single"/>
          <w:lang w:val="en-US" w:eastAsia="zh-CN"/>
        </w:rPr>
        <w:t>安徽省经纬拍卖有限公司</w:t>
      </w:r>
      <w:r>
        <w:rPr>
          <w:rFonts w:hint="eastAsia" w:ascii="仿宋" w:hAnsi="仿宋" w:eastAsia="仿宋" w:cs="仿宋"/>
          <w:color w:val="auto"/>
          <w:sz w:val="30"/>
          <w:szCs w:val="30"/>
          <w:highlight w:val="none"/>
          <w:u w:val="single"/>
          <w:shd w:val="clear" w:color="auto" w:fill="FFFFFF"/>
          <w:lang w:val="en-US" w:eastAsia="zh-CN"/>
        </w:rPr>
        <w:t xml:space="preserve">    </w:t>
      </w:r>
    </w:p>
    <w:p>
      <w:pPr>
        <w:adjustRightInd w:val="0"/>
        <w:snapToGrid w:val="0"/>
        <w:spacing w:line="520" w:lineRule="exact"/>
        <w:ind w:right="4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 xml:space="preserve"> </w:t>
      </w:r>
      <w:r>
        <w:rPr>
          <w:rFonts w:hint="eastAsia" w:ascii="仿宋" w:hAnsi="仿宋" w:eastAsia="仿宋" w:cs="仿宋"/>
          <w:color w:val="auto"/>
          <w:sz w:val="30"/>
          <w:szCs w:val="30"/>
          <w:highlight w:val="none"/>
          <w:shd w:val="clear" w:color="auto" w:fill="FFFFFF"/>
        </w:rPr>
        <w:t>202</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年</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月</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日</w:t>
      </w:r>
    </w:p>
    <w:p>
      <w:pPr>
        <w:widowControl/>
        <w:wordWrap w:val="0"/>
        <w:spacing w:line="520" w:lineRule="exact"/>
        <w:ind w:right="600"/>
        <w:jc w:val="center"/>
        <w:rPr>
          <w:rFonts w:ascii="仿宋" w:hAnsi="仿宋" w:eastAsia="仿宋"/>
          <w:color w:val="auto"/>
          <w:sz w:val="30"/>
          <w:szCs w:val="30"/>
          <w:highlight w:val="none"/>
        </w:rPr>
      </w:pPr>
    </w:p>
    <w:p>
      <w:pPr>
        <w:spacing w:line="520" w:lineRule="exact"/>
        <w:jc w:val="both"/>
        <w:outlineLvl w:val="0"/>
        <w:rPr>
          <w:rFonts w:hint="eastAsia"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八、承诺书</w:t>
      </w:r>
    </w:p>
    <w:p>
      <w:pPr>
        <w:spacing w:line="520" w:lineRule="exact"/>
        <w:ind w:firstLine="600" w:firstLineChars="200"/>
        <w:rPr>
          <w:rFonts w:hint="eastAsia" w:ascii="仿宋" w:hAnsi="仿宋" w:eastAsia="仿宋" w:cs="仿宋"/>
          <w:color w:val="auto"/>
          <w:sz w:val="30"/>
          <w:szCs w:val="30"/>
          <w:highlight w:val="none"/>
        </w:rPr>
      </w:pP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本人报名参加202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超市3年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承包经营权</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会，承诺</w:t>
      </w:r>
      <w:r>
        <w:rPr>
          <w:rFonts w:hint="eastAsia" w:ascii="仿宋" w:hAnsi="仿宋" w:eastAsia="仿宋"/>
          <w:color w:val="auto"/>
          <w:sz w:val="30"/>
          <w:szCs w:val="30"/>
          <w:highlight w:val="none"/>
        </w:rPr>
        <w:t>参加竞拍前三年内经营活动中没有重大违法记录，</w:t>
      </w:r>
      <w:r>
        <w:rPr>
          <w:rFonts w:hint="eastAsia" w:ascii="仿宋" w:hAnsi="仿宋" w:eastAsia="仿宋" w:cs="仿宋"/>
          <w:color w:val="auto"/>
          <w:sz w:val="30"/>
          <w:szCs w:val="30"/>
          <w:highlight w:val="none"/>
        </w:rPr>
        <w:t>承诺对</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文件中所有内容已全部理解并接受，若竞得标的，承诺处理好各方关系和谐守法安全经营。</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本人承诺，如有悔拍或不能履行合同条款的，履约保证金及</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佣金不予退还并承担相应法律风险。根据《中华人民共和国</w:t>
      </w:r>
      <w:r>
        <w:rPr>
          <w:rFonts w:hint="eastAsia" w:ascii="仿宋" w:hAnsi="仿宋" w:eastAsia="仿宋" w:cs="仿宋"/>
          <w:color w:val="auto"/>
          <w:sz w:val="30"/>
          <w:szCs w:val="30"/>
          <w:highlight w:val="none"/>
          <w:lang w:eastAsia="zh-CN"/>
        </w:rPr>
        <w:t>拍卖法</w:t>
      </w:r>
      <w:r>
        <w:rPr>
          <w:rFonts w:hint="eastAsia" w:ascii="仿宋" w:hAnsi="仿宋" w:eastAsia="仿宋" w:cs="仿宋"/>
          <w:color w:val="auto"/>
          <w:sz w:val="30"/>
          <w:szCs w:val="30"/>
          <w:highlight w:val="none"/>
        </w:rPr>
        <w:t>》第三十九条：买受人应当按照约定支付</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标的的价款，未按照约定支付价款的，应当承担违约责任，或者由</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人征得委托人的同意，将</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的，原买受人应当支付第一次</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中本人及委托人应当支付的佣金。再行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的价款低于原</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价款的，原买受人应当补足差额。</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本人承诺参加此次</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所提交的所有报名材料均真实有效，如有虚假愿承担一切法律后果。</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特此承诺！</w:t>
      </w:r>
    </w:p>
    <w:p>
      <w:pPr>
        <w:ind w:firstLine="600" w:firstLineChars="200"/>
        <w:rPr>
          <w:rFonts w:ascii="仿宋" w:hAnsi="仿宋" w:eastAsia="仿宋" w:cs="仿宋"/>
          <w:color w:val="auto"/>
          <w:sz w:val="30"/>
          <w:szCs w:val="30"/>
          <w:highlight w:val="none"/>
        </w:rPr>
      </w:pPr>
    </w:p>
    <w:p>
      <w:pPr>
        <w:ind w:firstLine="600" w:firstLineChars="200"/>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 xml:space="preserve">                       承诺人（签章）：</w:t>
      </w:r>
      <w:r>
        <w:rPr>
          <w:rFonts w:hint="eastAsia" w:ascii="仿宋" w:hAnsi="仿宋" w:eastAsia="仿宋" w:cs="仿宋"/>
          <w:color w:val="auto"/>
          <w:sz w:val="30"/>
          <w:szCs w:val="30"/>
          <w:highlight w:val="none"/>
          <w:u w:val="single"/>
        </w:rPr>
        <w:t xml:space="preserve">           </w:t>
      </w:r>
    </w:p>
    <w:p>
      <w:pPr>
        <w:ind w:firstLine="4800" w:firstLineChars="16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九、成交确认书</w:t>
      </w:r>
    </w:p>
    <w:p>
      <w:pPr>
        <w:spacing w:line="500" w:lineRule="exact"/>
        <w:jc w:val="center"/>
        <w:outlineLvl w:val="0"/>
        <w:rPr>
          <w:rFonts w:ascii="黑体" w:hAnsi="黑体" w:eastAsia="黑体"/>
          <w:bCs/>
          <w:color w:val="auto"/>
          <w:sz w:val="44"/>
          <w:szCs w:val="44"/>
          <w:highlight w:val="none"/>
        </w:rPr>
      </w:pP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根据《中华人民共和国</w:t>
      </w:r>
      <w:r>
        <w:rPr>
          <w:rFonts w:hint="eastAsia" w:ascii="仿宋" w:hAnsi="仿宋" w:eastAsia="仿宋"/>
          <w:color w:val="auto"/>
          <w:sz w:val="30"/>
          <w:szCs w:val="30"/>
          <w:highlight w:val="none"/>
          <w:lang w:eastAsia="zh-CN"/>
        </w:rPr>
        <w:t>拍卖</w:t>
      </w:r>
      <w:r>
        <w:rPr>
          <w:rFonts w:hint="eastAsia" w:ascii="仿宋" w:hAnsi="仿宋" w:eastAsia="仿宋"/>
          <w:color w:val="auto"/>
          <w:sz w:val="30"/>
          <w:szCs w:val="30"/>
          <w:highlight w:val="none"/>
        </w:rPr>
        <w:t>法》有关规定，遵循公开、公平、公正和诚实信用原则，</w:t>
      </w:r>
      <w:r>
        <w:rPr>
          <w:rFonts w:hint="eastAsia" w:ascii="仿宋" w:hAnsi="仿宋" w:eastAsia="仿宋"/>
          <w:bCs/>
          <w:color w:val="auto"/>
          <w:sz w:val="30"/>
          <w:szCs w:val="30"/>
          <w:highlight w:val="none"/>
        </w:rPr>
        <w:t>202</w:t>
      </w:r>
      <w:r>
        <w:rPr>
          <w:rFonts w:hint="eastAsia" w:ascii="仿宋" w:hAnsi="仿宋" w:eastAsia="仿宋"/>
          <w:bCs/>
          <w:color w:val="auto"/>
          <w:sz w:val="30"/>
          <w:szCs w:val="30"/>
          <w:highlight w:val="none"/>
          <w:lang w:val="en-US" w:eastAsia="zh-CN"/>
        </w:rPr>
        <w:t>3</w:t>
      </w:r>
      <w:r>
        <w:rPr>
          <w:rFonts w:hint="eastAsia" w:ascii="仿宋" w:hAnsi="仿宋" w:eastAsia="仿宋"/>
          <w:bCs/>
          <w:color w:val="auto"/>
          <w:sz w:val="30"/>
          <w:szCs w:val="30"/>
          <w:highlight w:val="non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分</w:t>
      </w:r>
      <w:r>
        <w:rPr>
          <w:rFonts w:hint="eastAsia" w:ascii="仿宋" w:hAnsi="仿宋" w:eastAsia="仿宋"/>
          <w:color w:val="auto"/>
          <w:sz w:val="30"/>
          <w:szCs w:val="30"/>
          <w:highlight w:val="none"/>
        </w:rPr>
        <w:t>在</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举行的</w:t>
      </w:r>
      <w:r>
        <w:rPr>
          <w:rFonts w:hint="eastAsia" w:ascii="仿宋" w:hAnsi="仿宋" w:eastAsia="仿宋" w:cs="仿宋"/>
          <w:color w:val="auto"/>
          <w:sz w:val="30"/>
          <w:szCs w:val="30"/>
          <w:highlight w:val="none"/>
          <w:shd w:val="clear" w:color="auto" w:fill="FFFFFF"/>
        </w:rPr>
        <w:t>皖北卫生职业学院</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会活动中，最终确定</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为竞得人。成交价为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万元</w:t>
      </w:r>
      <w:r>
        <w:rPr>
          <w:rFonts w:hint="eastAsia" w:ascii="仿宋" w:hAnsi="仿宋" w:eastAsia="仿宋" w:cs="宋体"/>
          <w:color w:val="auto"/>
          <w:sz w:val="30"/>
          <w:szCs w:val="30"/>
          <w:highlight w:val="none"/>
        </w:rPr>
        <w:t>（大写）（￥</w:t>
      </w:r>
      <w:r>
        <w:rPr>
          <w:rFonts w:hint="eastAsia" w:ascii="仿宋" w:hAnsi="仿宋" w:eastAsia="仿宋" w:cs="宋体"/>
          <w:color w:val="auto"/>
          <w:sz w:val="30"/>
          <w:szCs w:val="30"/>
          <w:highlight w:val="none"/>
          <w:u w:val="single"/>
        </w:rPr>
        <w:t xml:space="preserve">       </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u w:val="single"/>
        </w:rPr>
        <w:t xml:space="preserve">    </w:t>
      </w:r>
      <w:r>
        <w:rPr>
          <w:rFonts w:hint="eastAsia" w:ascii="仿宋" w:hAnsi="仿宋" w:eastAsia="仿宋" w:cs="宋体"/>
          <w:color w:val="auto"/>
          <w:sz w:val="30"/>
          <w:szCs w:val="30"/>
          <w:highlight w:val="none"/>
        </w:rPr>
        <w:t>）</w:t>
      </w:r>
      <w:r>
        <w:rPr>
          <w:rFonts w:hint="eastAsia" w:ascii="仿宋" w:hAnsi="仿宋" w:eastAsia="仿宋"/>
          <w:color w:val="auto"/>
          <w:sz w:val="30"/>
          <w:szCs w:val="30"/>
          <w:highlight w:val="none"/>
        </w:rPr>
        <w:t>。</w:t>
      </w:r>
      <w:r>
        <w:rPr>
          <w:rFonts w:hint="eastAsia" w:ascii="仿宋" w:hAnsi="仿宋" w:eastAsia="仿宋" w:cs="仿宋"/>
          <w:b w:val="0"/>
          <w:bCs w:val="0"/>
          <w:color w:val="auto"/>
          <w:kern w:val="0"/>
          <w:sz w:val="30"/>
          <w:szCs w:val="30"/>
          <w:u w:val="none"/>
          <w:shd w:val="clear" w:color="auto" w:fill="FFFFFF"/>
          <w:lang w:val="en-US" w:eastAsia="zh-CN" w:bidi="ar-SA"/>
        </w:rPr>
        <w:t>竞拍结束后，竞得单位需现场与学院签订《成交确认书》和</w:t>
      </w:r>
      <w:r>
        <w:rPr>
          <w:rFonts w:hint="eastAsia" w:ascii="仿宋" w:hAnsi="仿宋" w:eastAsia="仿宋" w:cs="仿宋"/>
          <w:b w:val="0"/>
          <w:bCs w:val="0"/>
          <w:color w:val="auto"/>
          <w:sz w:val="30"/>
          <w:szCs w:val="30"/>
          <w:u w:val="none"/>
          <w:shd w:val="clear" w:color="auto" w:fill="FFFFFF"/>
        </w:rPr>
        <w:t>《承包经营权合同》</w:t>
      </w:r>
      <w:r>
        <w:rPr>
          <w:rFonts w:hint="eastAsia" w:ascii="仿宋" w:hAnsi="仿宋" w:eastAsia="仿宋" w:cs="仿宋"/>
          <w:b w:val="0"/>
          <w:bCs w:val="0"/>
          <w:color w:val="auto"/>
          <w:sz w:val="30"/>
          <w:szCs w:val="30"/>
          <w:u w:val="none"/>
          <w:shd w:val="clear" w:color="auto" w:fill="FFFFFF"/>
          <w:lang w:eastAsia="zh-CN"/>
        </w:rPr>
        <w:t>，预付半年租金。</w:t>
      </w:r>
      <w:r>
        <w:rPr>
          <w:rFonts w:hint="eastAsia" w:ascii="仿宋" w:hAnsi="仿宋" w:eastAsia="仿宋" w:cs="仿宋"/>
          <w:b w:val="0"/>
          <w:bCs w:val="0"/>
          <w:color w:val="auto"/>
          <w:kern w:val="0"/>
          <w:sz w:val="30"/>
          <w:szCs w:val="30"/>
          <w:u w:val="none"/>
          <w:shd w:val="clear" w:color="auto" w:fill="FFFFFF"/>
          <w:lang w:val="en-US" w:eastAsia="zh-CN" w:bidi="ar-SA"/>
        </w:rPr>
        <w:t>竞拍保证金扣除履约保证金后无息转为房屋租赁费用，如费用不足半年，应差额补齐</w:t>
      </w:r>
      <w:r>
        <w:rPr>
          <w:rFonts w:hint="eastAsia" w:ascii="仿宋" w:hAnsi="仿宋" w:eastAsia="仿宋" w:cs="仿宋"/>
          <w:b w:val="0"/>
          <w:bCs w:val="0"/>
          <w:color w:val="auto"/>
          <w:sz w:val="30"/>
          <w:szCs w:val="30"/>
          <w:u w:val="none"/>
          <w:shd w:val="clear" w:color="auto" w:fill="FFFFFF"/>
          <w:lang w:eastAsia="zh-CN"/>
        </w:rPr>
        <w:t>租金</w:t>
      </w:r>
      <w:r>
        <w:rPr>
          <w:rFonts w:hint="eastAsia" w:ascii="仿宋" w:hAnsi="仿宋" w:eastAsia="仿宋" w:cs="仿宋"/>
          <w:b w:val="0"/>
          <w:bCs w:val="0"/>
          <w:color w:val="auto"/>
          <w:kern w:val="0"/>
          <w:sz w:val="30"/>
          <w:szCs w:val="30"/>
          <w:u w:val="none"/>
          <w:shd w:val="clear" w:color="auto" w:fill="FFFFFF"/>
          <w:lang w:val="en-US" w:eastAsia="zh-CN" w:bidi="ar-SA"/>
        </w:rPr>
        <w:t>。</w:t>
      </w:r>
      <w:r>
        <w:rPr>
          <w:rFonts w:hint="eastAsia" w:ascii="仿宋" w:hAnsi="仿宋" w:eastAsia="仿宋"/>
          <w:b w:val="0"/>
          <w:bCs w:val="0"/>
          <w:color w:val="auto"/>
          <w:sz w:val="30"/>
          <w:szCs w:val="30"/>
          <w:highlight w:val="none"/>
        </w:rPr>
        <w:t>在</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成交当日内支付</w:t>
      </w:r>
      <w:r>
        <w:rPr>
          <w:rFonts w:hint="eastAsia" w:ascii="仿宋" w:hAnsi="仿宋" w:eastAsia="仿宋"/>
          <w:color w:val="auto"/>
          <w:sz w:val="30"/>
          <w:szCs w:val="30"/>
          <w:highlight w:val="none"/>
          <w:lang w:val="en-US" w:eastAsia="zh-CN"/>
        </w:rPr>
        <w:t>70%的</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佣金</w:t>
      </w:r>
      <w:r>
        <w:rPr>
          <w:rFonts w:hint="eastAsia" w:ascii="仿宋" w:hAnsi="仿宋" w:eastAsia="仿宋"/>
          <w:color w:val="auto"/>
          <w:sz w:val="30"/>
          <w:szCs w:val="30"/>
          <w:highlight w:val="none"/>
          <w:lang w:eastAsia="zh-CN"/>
        </w:rPr>
        <w:t>，合同签订后，再支付剩余的</w:t>
      </w:r>
      <w:r>
        <w:rPr>
          <w:rFonts w:hint="eastAsia" w:ascii="仿宋" w:hAnsi="仿宋" w:eastAsia="仿宋"/>
          <w:color w:val="auto"/>
          <w:sz w:val="30"/>
          <w:szCs w:val="30"/>
          <w:highlight w:val="none"/>
          <w:lang w:val="en-US" w:eastAsia="zh-CN"/>
        </w:rPr>
        <w:t>30%竞拍佣金</w:t>
      </w:r>
      <w:r>
        <w:rPr>
          <w:rFonts w:hint="eastAsia" w:ascii="仿宋" w:hAnsi="仿宋" w:eastAsia="仿宋"/>
          <w:color w:val="auto"/>
          <w:sz w:val="30"/>
          <w:szCs w:val="30"/>
          <w:highlight w:val="none"/>
        </w:rPr>
        <w:t>。</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本《成交确认书》一式叁份，出让人执壹份，竞得人执壹份，</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人执壹份。</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特此确认。</w:t>
      </w:r>
    </w:p>
    <w:p>
      <w:pPr>
        <w:spacing w:line="520" w:lineRule="exact"/>
        <w:ind w:left="-199" w:leftChars="-95" w:firstLine="300" w:firstLineChars="100"/>
        <w:jc w:val="both"/>
        <w:rPr>
          <w:rFonts w:ascii="宋体" w:hAnsi="宋体"/>
          <w:color w:val="auto"/>
          <w:sz w:val="30"/>
          <w:szCs w:val="30"/>
          <w:highlight w:val="none"/>
        </w:rPr>
      </w:pP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出让人：              </w:t>
      </w:r>
      <w:r>
        <w:rPr>
          <w:rFonts w:hint="eastAsia" w:ascii="仿宋" w:hAnsi="仿宋" w:eastAsia="仿宋"/>
          <w:color w:val="auto"/>
          <w:sz w:val="30"/>
          <w:szCs w:val="30"/>
          <w:highlight w:val="none"/>
          <w:lang w:val="en-US" w:eastAsia="zh-CN"/>
        </w:rPr>
        <w:t>拍卖</w:t>
      </w:r>
      <w:r>
        <w:rPr>
          <w:rFonts w:hint="eastAsia" w:ascii="仿宋" w:hAnsi="仿宋" w:eastAsia="仿宋"/>
          <w:color w:val="auto"/>
          <w:sz w:val="30"/>
          <w:szCs w:val="30"/>
          <w:highlight w:val="none"/>
        </w:rPr>
        <w:t xml:space="preserve">人：            竞得人：       </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代表人：              代表人：            代表人：</w:t>
      </w:r>
    </w:p>
    <w:p>
      <w:pPr>
        <w:spacing w:line="520" w:lineRule="exact"/>
        <w:ind w:left="-359" w:leftChars="-171" w:firstLine="600" w:firstLineChars="200"/>
        <w:jc w:val="both"/>
        <w:rPr>
          <w:rFonts w:ascii="宋体" w:hAnsi="宋体"/>
          <w:color w:val="auto"/>
          <w:sz w:val="30"/>
          <w:szCs w:val="30"/>
          <w:highlight w:val="none"/>
        </w:rPr>
      </w:pPr>
      <w:r>
        <w:rPr>
          <w:rFonts w:hint="eastAsia" w:ascii="宋体" w:hAnsi="宋体"/>
          <w:color w:val="auto"/>
          <w:sz w:val="30"/>
          <w:szCs w:val="30"/>
          <w:highlight w:val="none"/>
        </w:rPr>
        <w:t xml:space="preserve">                     </w:t>
      </w:r>
    </w:p>
    <w:p>
      <w:pPr>
        <w:spacing w:line="520" w:lineRule="exact"/>
        <w:ind w:firstLine="3900" w:firstLineChars="1300"/>
        <w:rPr>
          <w:rFonts w:ascii="宋体" w:hAnsi="宋体"/>
          <w:color w:val="auto"/>
          <w:sz w:val="30"/>
          <w:szCs w:val="30"/>
          <w:highlight w:val="none"/>
        </w:rPr>
      </w:pPr>
    </w:p>
    <w:p>
      <w:pPr>
        <w:spacing w:line="520" w:lineRule="exact"/>
        <w:ind w:firstLine="3900" w:firstLineChars="1300"/>
        <w:rPr>
          <w:rFonts w:ascii="宋体" w:hAnsi="宋体"/>
          <w:color w:val="auto"/>
          <w:sz w:val="30"/>
          <w:szCs w:val="30"/>
          <w:highlight w:val="none"/>
        </w:rPr>
      </w:pPr>
      <w:r>
        <w:rPr>
          <w:rFonts w:hint="eastAsia" w:ascii="宋体" w:hAnsi="宋体"/>
          <w:color w:val="auto"/>
          <w:sz w:val="30"/>
          <w:szCs w:val="30"/>
          <w:highlight w:val="none"/>
        </w:rPr>
        <w:t xml:space="preserve"> </w:t>
      </w:r>
    </w:p>
    <w:p>
      <w:pPr>
        <w:spacing w:line="520" w:lineRule="exact"/>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签约地点：</w:t>
      </w:r>
      <w:r>
        <w:rPr>
          <w:rFonts w:hint="eastAsia" w:ascii="仿宋" w:hAnsi="仿宋" w:eastAsia="仿宋" w:cs="仿宋"/>
          <w:color w:val="auto"/>
          <w:sz w:val="30"/>
          <w:szCs w:val="30"/>
          <w:highlight w:val="none"/>
          <w:shd w:val="clear" w:color="auto" w:fill="FFFFFF"/>
        </w:rPr>
        <w:t>皖北卫生职业学院</w:t>
      </w:r>
    </w:p>
    <w:p>
      <w:pPr>
        <w:spacing w:line="520" w:lineRule="exact"/>
        <w:ind w:left="-359" w:leftChars="-171" w:firstLine="6000" w:firstLineChars="20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202</w:t>
      </w:r>
      <w:r>
        <w:rPr>
          <w:rFonts w:hint="eastAsia" w:ascii="仿宋" w:hAnsi="仿宋" w:eastAsia="仿宋"/>
          <w:color w:val="auto"/>
          <w:sz w:val="30"/>
          <w:szCs w:val="30"/>
          <w:highlight w:val="none"/>
          <w:lang w:val="en-US" w:eastAsia="zh-CN"/>
        </w:rPr>
        <w:t>3</w:t>
      </w:r>
      <w:r>
        <w:rPr>
          <w:rFonts w:hint="eastAsia" w:ascii="仿宋" w:hAnsi="仿宋" w:eastAsia="仿宋"/>
          <w:color w:val="auto"/>
          <w:sz w:val="30"/>
          <w:szCs w:val="30"/>
          <w:highlight w:val="none"/>
        </w:rPr>
        <w:t>年  月  日</w:t>
      </w: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spacing w:line="520" w:lineRule="exact"/>
        <w:jc w:val="both"/>
        <w:rPr>
          <w:rFonts w:hint="eastAsia" w:ascii="黑体" w:hAnsi="黑体" w:eastAsia="黑体" w:cs="黑体"/>
          <w:color w:val="auto"/>
          <w:sz w:val="44"/>
          <w:szCs w:val="44"/>
          <w:highlight w:val="none"/>
        </w:rPr>
      </w:pPr>
    </w:p>
    <w:p>
      <w:pPr>
        <w:spacing w:line="52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十、皖北卫生职业学院超市承包经营权</w:t>
      </w:r>
    </w:p>
    <w:p>
      <w:pPr>
        <w:spacing w:line="52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 xml:space="preserve">   合同（范本）</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highlight w:val="none"/>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甲方: 皖北卫生职业学院                                </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b/>
          <w:color w:val="auto"/>
          <w:sz w:val="24"/>
          <w:highlight w:val="none"/>
        </w:rPr>
      </w:pPr>
      <w:r>
        <w:rPr>
          <w:rFonts w:hint="eastAsia" w:ascii="仿宋" w:hAnsi="仿宋" w:eastAsia="仿宋" w:cs="仿宋"/>
          <w:color w:val="auto"/>
          <w:sz w:val="30"/>
          <w:szCs w:val="30"/>
          <w:highlight w:val="none"/>
        </w:rPr>
        <w:t xml:space="preserve">乙方:                            </w:t>
      </w:r>
      <w:r>
        <w:rPr>
          <w:rFonts w:hint="eastAsia" w:hAnsi="宋体" w:cs="宋体"/>
          <w:b/>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w:t>
      </w:r>
      <w:r>
        <w:rPr>
          <w:rFonts w:hint="eastAsia" w:ascii="仿宋" w:hAnsi="仿宋" w:eastAsia="仿宋" w:cs="仿宋"/>
          <w:color w:val="auto"/>
          <w:sz w:val="30"/>
          <w:szCs w:val="30"/>
          <w:highlight w:val="none"/>
          <w:lang w:eastAsia="zh-CN"/>
        </w:rPr>
        <w:t>拍卖</w:t>
      </w:r>
      <w:r>
        <w:rPr>
          <w:rFonts w:hint="eastAsia" w:ascii="仿宋" w:hAnsi="仿宋" w:eastAsia="仿宋" w:cs="仿宋"/>
          <w:color w:val="auto"/>
          <w:sz w:val="30"/>
          <w:szCs w:val="30"/>
          <w:highlight w:val="none"/>
        </w:rPr>
        <w:t>法》、《中华人民共和国民法典》及相关法律规定，按照皖北卫生职业学院超市承包经营权</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活动的成交结果，在平等、自愿、协商一致的基础上，甲乙双方现就皖北卫生职业学院超市承包经营权事宜签订如下合同：</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第一条 承包经营权范围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在乙方严格遵守新《食品安全法》等国家法律、法规及有关政策规定基础上，乙方获得甲方所属</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超市承包经营权，租赁建筑面积共计</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平方米。　</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第二条 承包经营权期限和租金</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该超市承包经营权期限自</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日起至</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日止。三年（2+1）租赁时间为</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日起至</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日（合同签订2年，2年期满师生满意度考核达80%以上，再续签第三年合同）。费用按年度逐年支付</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甲方收取乙方超市承包经营权人民币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w:t>
      </w:r>
      <w:r>
        <w:rPr>
          <w:rFonts w:hint="eastAsia" w:ascii="仿宋" w:hAnsi="仿宋" w:eastAsia="仿宋" w:cs="仿宋"/>
          <w:b/>
          <w:bCs/>
          <w:color w:val="auto"/>
          <w:sz w:val="30"/>
          <w:szCs w:val="30"/>
          <w:highlight w:val="none"/>
          <w:lang w:eastAsia="zh-CN"/>
        </w:rPr>
        <w:t>竞</w:t>
      </w:r>
      <w:r>
        <w:rPr>
          <w:rFonts w:hint="eastAsia" w:ascii="仿宋" w:hAnsi="仿宋" w:eastAsia="仿宋" w:cs="仿宋"/>
          <w:b/>
          <w:bCs/>
          <w:color w:val="auto"/>
          <w:sz w:val="30"/>
          <w:szCs w:val="30"/>
          <w:highlight w:val="none"/>
          <w:lang w:val="en-US" w:eastAsia="zh-CN"/>
        </w:rPr>
        <w:t>拍结束后，</w:t>
      </w:r>
      <w:r>
        <w:rPr>
          <w:rFonts w:hint="eastAsia" w:ascii="仿宋" w:hAnsi="仿宋" w:eastAsia="仿宋" w:cs="仿宋"/>
          <w:b/>
          <w:bCs/>
          <w:color w:val="auto"/>
          <w:sz w:val="30"/>
          <w:szCs w:val="30"/>
          <w:highlight w:val="none"/>
          <w:lang w:eastAsia="zh-CN"/>
        </w:rPr>
        <w:t>乙方</w:t>
      </w:r>
      <w:r>
        <w:rPr>
          <w:rFonts w:hint="eastAsia" w:ascii="仿宋" w:hAnsi="仿宋" w:eastAsia="仿宋" w:cs="仿宋"/>
          <w:b/>
          <w:bCs/>
          <w:color w:val="auto"/>
          <w:sz w:val="30"/>
          <w:szCs w:val="30"/>
          <w:highlight w:val="none"/>
          <w:lang w:val="en-US" w:eastAsia="zh-CN"/>
        </w:rPr>
        <w:t>需现场与学院签订</w:t>
      </w:r>
      <w:r>
        <w:rPr>
          <w:rFonts w:hint="eastAsia" w:ascii="仿宋" w:hAnsi="仿宋" w:eastAsia="仿宋" w:cs="仿宋"/>
          <w:b/>
          <w:bCs/>
          <w:color w:val="auto"/>
          <w:sz w:val="30"/>
          <w:szCs w:val="30"/>
          <w:highlight w:val="none"/>
        </w:rPr>
        <w:t>《承包经营权合同》</w:t>
      </w:r>
      <w:r>
        <w:rPr>
          <w:rFonts w:hint="eastAsia" w:ascii="仿宋" w:hAnsi="仿宋" w:eastAsia="仿宋" w:cs="仿宋"/>
          <w:b/>
          <w:bCs/>
          <w:color w:val="auto"/>
          <w:sz w:val="30"/>
          <w:szCs w:val="30"/>
          <w:highlight w:val="none"/>
          <w:lang w:eastAsia="zh-CN"/>
        </w:rPr>
        <w:t>，预付半年租金。</w:t>
      </w:r>
      <w:r>
        <w:rPr>
          <w:rFonts w:hint="eastAsia" w:ascii="仿宋" w:hAnsi="仿宋" w:eastAsia="仿宋" w:cs="仿宋"/>
          <w:b/>
          <w:bCs/>
          <w:color w:val="auto"/>
          <w:sz w:val="30"/>
          <w:szCs w:val="30"/>
          <w:highlight w:val="none"/>
          <w:lang w:val="en-US" w:eastAsia="zh-CN"/>
        </w:rPr>
        <w:t>竞拍保证金扣除履约保证金后无息转为房屋租赁费用，如费用不足半年，应差额补齐</w:t>
      </w:r>
      <w:r>
        <w:rPr>
          <w:rFonts w:hint="eastAsia" w:ascii="仿宋" w:hAnsi="仿宋" w:eastAsia="仿宋" w:cs="仿宋"/>
          <w:b/>
          <w:bCs/>
          <w:color w:val="auto"/>
          <w:sz w:val="30"/>
          <w:szCs w:val="30"/>
          <w:highlight w:val="none"/>
          <w:lang w:eastAsia="zh-CN"/>
        </w:rPr>
        <w:t>租金</w:t>
      </w:r>
      <w:r>
        <w:rPr>
          <w:rFonts w:hint="eastAsia" w:ascii="仿宋" w:hAnsi="仿宋" w:eastAsia="仿宋" w:cs="仿宋"/>
          <w:b/>
          <w:bCs/>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第三条 经营履约保证金</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乙方应于本合同签订前向甲方交付履约保证金人民币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元整）。</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第四条 其他费用的支付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在承包经营期内，乙方在按时如数交纳承包经营费的同时，还应按时向甲方支付下列各项费用：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1、乙方独立安装该房屋室内水、电表，电费为0.7元/度</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暂定</w:t>
      </w:r>
      <w:r>
        <w:rPr>
          <w:rFonts w:hint="eastAsia" w:ascii="仿宋" w:hAnsi="仿宋" w:eastAsia="仿宋" w:cs="仿宋"/>
          <w:b/>
          <w:bCs/>
          <w:color w:val="auto"/>
          <w:sz w:val="30"/>
          <w:szCs w:val="30"/>
          <w:highlight w:val="none"/>
          <w:lang w:eastAsia="zh-CN"/>
        </w:rPr>
        <w:t>）</w:t>
      </w:r>
      <w:r>
        <w:rPr>
          <w:rFonts w:hint="eastAsia" w:ascii="仿宋" w:hAnsi="仿宋" w:eastAsia="仿宋" w:cs="仿宋"/>
          <w:color w:val="auto"/>
          <w:sz w:val="30"/>
          <w:szCs w:val="30"/>
          <w:highlight w:val="none"/>
        </w:rPr>
        <w:t>，水费为2.35元/吨（暂定，如遇政策调整另行商定），乙方每月按实际发生额水电费向甲方缴纳。乙方应于甲方指定的便于抄表的位置自行安装该房屋室内水、电表。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2、因乙方承包经营期内所产生的相关政府税、费全部由乙方承担。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第五条 双方权利</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一、甲方权利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1、甲方负责监督、检查乙方经营管理的各项制度，定期检查超市内外环境卫生、食品的质量。向乙方传达国家有关部门颁布食品经营的相关方针和政策。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2、对乙方经营过程中的原料采购，索票索证，所售食品的品种、质量、价格及服务态度等实行监督检查，并进行考核评价</w:t>
      </w:r>
      <w:r>
        <w:rPr>
          <w:rFonts w:hint="eastAsia" w:ascii="仿宋" w:hAnsi="仿宋" w:eastAsia="仿宋" w:cs="仿宋"/>
          <w:color w:val="auto"/>
          <w:sz w:val="30"/>
          <w:szCs w:val="30"/>
          <w:highlight w:val="none"/>
          <w:lang w:val="en-US" w:eastAsia="zh-CN"/>
        </w:rPr>
        <w:t>和违约处罚</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3、甲方应负责该超市房屋主体的维修、养护工作及确保甲方提供的设施设备处于良好安全的运行状态。如该超市主体及甲方提供的设施设备发生故障，甲方应在接到乙方报修后2日内进行维修响应。</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4、甲方承诺全力配合乙方办理《营业执照》、《税务登记证》等需要的相关手续，相关费用甲方不予承担。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二、乙方权利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1、乙方必须办理当地卫生行政部门颁发的食品经营许可证、工商营业执照等相关证件，按规定年检，并且要和许可证规定的经营范围一致。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按照《劳动合同法》自主聘用健康守法素质良好的员工，从业人员必须上岗前办理《健康证》，且无精神病史，按规定体检。乙方聘用人员的人身、财产安全责任由乙方负责。乙方应教育聘用员工，主动、热情服务，遵守学院管理规定，不得与师生发生任何冲突。如确定不属乙方责任，也必须通过校方妥善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3、乙方负责超市内部的卫生、消毒等物品费用，门前卫生三包，并接受甲方的管理和监督。服从学院管理，端正服务态度。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4、乙方采购、存贮和销售食品应符合有关要求。采购食品原材料，要索票索证，并建立管理台帐。销售食品要符合卫生规范，明码标价。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乙方必须在甲方规定的时间营业，在经营期间内不得转包，不准擅自停业。乙方在对该房屋装修前应将装修方案交甲方审核批准后方可实施；未经甲方书面同意，乙方不得改变建筑结构、间隔或附属设施。甲方应在5个工作日内做出是否同意的书面决定，而不应不合理地拒绝或延误。</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6、乙方做好安全管理工作，做好防火、防盗、防毒工作，因乙方原因使甲方遭受损失应加倍赔偿。严禁私自搭接水、电源。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7、乙方对外不准使用皖北卫生职业学院超市的名称，否则乙方承担法律责任。承包经营期内，乙方不得将该房屋的全部或部分转借或转租给第三方使用。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承包经营期满后，乙方将甲方所提供的场所及设备设施（改造后的物品不计价），完好交给甲方，并及时做好财务结算。在一周内，乙方自行拆除房间内乙方所采购的设施、设备，其中不含墙面及墙内的水管、电线等管线设施，清空场地，撤离经营场所。否则，甲方将强行拆除、清空乙方在经营场地所有物品，清理及存放乙方物品等相关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第六条 合同的变更及违约责任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1、乙方须按合同约定按时足额交纳承包经营费，否则甲方有权中止合同，将乙方清除出场。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2、乙方须按第五条第二款第四项的约定，接受甲方管理。如乙方违反此款规定，每发生一次甲方处罚乙方500元。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3、乙方须按第五条第二款第五项的约定，做好服务。如乙方违反此款规定，每发生一次甲方处罚乙方200元。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因乙方管理不善出现食品中毒、火灾等其它事故，所造成的损失（直接损失及间接损失）乙方应积极给予赔偿，每发生一次甲方处罚乙方1000元，并接受有关管理部门的处罚。如有违法行为的，除交司法行政部门处理外，甲方可提前终止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乙方在经营过程中，对上级食品药品监管等相关部门或学院检查发现的问题应立即整改，在合理期限内达到整改要求，并接受甲方的处罚。情节较轻的，每发生一次甲方处罚乙方500元；乙方违反国家法律法规和相关管理规定，情节较重的，承担相应的民事责任，违犯刑律的，移交司法机关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甲方根据“学院超市管理规定”对学院范围内的超市实施日常监督管理。据此对违反规定的情况作相应处罚。违反以上各条款产生的对乙方的罚款，自责任确定起7日内从乙方营业款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履约保证金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中扣除或由乙方支付。相关部门检查、例行检查费等由乙方给付。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6、有下列情形之一的，双方可解除合同并互不承担责任。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在城市和甲方规划建设过程中需要拆除乙方租赁的场所，或自然灾害不可抗力等情况，乙方须及时撤出租赁房屋，双方互不承担其他责任，租赁费按照租赁月数*（年租赁费/12月）计算。</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第七条 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甲、乙双方在签订本合同时，对各自的权利、义务、责任清楚明白，并愿按合同规定严格执行。如一方违反本合同，另一方有权按合同规定索赔。</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第八条 争议的解决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因本合同或与本合同有关的一切争议，双方应首先寻求协商解决，协商不成的，则任何一方有权向该房屋所在地法院提起诉讼。</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第九条 其他条款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未尽事宜，经双方协商一致后，可另行签订协议作为本合同的补充文件。本合同一式肆份，甲方执叁份，乙方执壹份，合同自双方签字盖章之日起生效。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法人代表签字：                     法人代表签字：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或委托代理人签字：                 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3900" w:firstLineChars="13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签订日期：   年   月   日</w:t>
      </w:r>
    </w:p>
    <w:p>
      <w:pPr>
        <w:keepNext w:val="0"/>
        <w:keepLines w:val="0"/>
        <w:pageBreakBefore w:val="0"/>
        <w:widowControl w:val="0"/>
        <w:kinsoku/>
        <w:wordWrap/>
        <w:overflowPunct/>
        <w:topLinePunct w:val="0"/>
        <w:autoSpaceDE/>
        <w:autoSpaceDN/>
        <w:bidi w:val="0"/>
        <w:adjustRightInd/>
        <w:snapToGrid/>
        <w:spacing w:line="480" w:lineRule="exact"/>
        <w:ind w:firstLine="3900" w:firstLineChars="1300"/>
        <w:textAlignment w:val="auto"/>
        <w:rPr>
          <w:rFonts w:ascii="仿宋" w:hAnsi="仿宋" w:eastAsia="仿宋" w:cs="仿宋"/>
          <w:color w:val="auto"/>
          <w:sz w:val="30"/>
          <w:szCs w:val="30"/>
        </w:rPr>
      </w:pPr>
    </w:p>
    <w:sectPr>
      <w:footerReference r:id="rId3"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EXR54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7mUZ7W+Zyybhzlhe4tdDE1UvXuCuRXzyxc1sJu1QUitLUSJbU3i5XZvdIex0eQTfsBSnpH7AIk&#10;oK5CEwFJDUboNJrDaTSqC0zS4cuzF3O6kHQze/7m9TRNLhP5WOvQh3cKDItBwZEGn7DF/sqH2IvI&#10;x5T4lIW1bpo0/Mb+dUCJ/YlK7hmqI5PYfE8jdJtuUGYD5YE4IfTOon9FQQ34jbOWXFVwS5+Is+a9&#10;JVWiAccAx2AzBsJKKix44KwPL0Nv1J1Dva0Jd9T9gpRb60QrNtb3MOhNPklsB09HI97fp6w//3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CBF0eeDQIAAA8EAAAOAAAAAAAAAAEAIAAAAB8B&#10;AABkcnMvZTJvRG9jLnhtbFBLBQYAAAAABgAGAFkBAACe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UyZjM5ODQ1OWU3YmY5ZWM4NzIzMjNmNzViZGQifQ=="/>
  </w:docVars>
  <w:rsids>
    <w:rsidRoot w:val="00B03FE6"/>
    <w:rsid w:val="00006419"/>
    <w:rsid w:val="000E70D9"/>
    <w:rsid w:val="000F454D"/>
    <w:rsid w:val="001A313B"/>
    <w:rsid w:val="002410F1"/>
    <w:rsid w:val="00277EF3"/>
    <w:rsid w:val="00290039"/>
    <w:rsid w:val="00295305"/>
    <w:rsid w:val="002D3AFE"/>
    <w:rsid w:val="00302531"/>
    <w:rsid w:val="0036504B"/>
    <w:rsid w:val="003664A9"/>
    <w:rsid w:val="003A7E69"/>
    <w:rsid w:val="004558D5"/>
    <w:rsid w:val="00472611"/>
    <w:rsid w:val="0049053B"/>
    <w:rsid w:val="004A1EB1"/>
    <w:rsid w:val="00585301"/>
    <w:rsid w:val="005902E6"/>
    <w:rsid w:val="005D4C83"/>
    <w:rsid w:val="005F7E28"/>
    <w:rsid w:val="00661BDC"/>
    <w:rsid w:val="006747DE"/>
    <w:rsid w:val="006E5823"/>
    <w:rsid w:val="0073659D"/>
    <w:rsid w:val="00787725"/>
    <w:rsid w:val="007A2B03"/>
    <w:rsid w:val="007A4B1C"/>
    <w:rsid w:val="007C3D63"/>
    <w:rsid w:val="007F4900"/>
    <w:rsid w:val="00852773"/>
    <w:rsid w:val="00856B1F"/>
    <w:rsid w:val="00876A73"/>
    <w:rsid w:val="008B0D6D"/>
    <w:rsid w:val="008C1F95"/>
    <w:rsid w:val="008D6B53"/>
    <w:rsid w:val="00902E76"/>
    <w:rsid w:val="009C5763"/>
    <w:rsid w:val="009E30B7"/>
    <w:rsid w:val="00B03FE6"/>
    <w:rsid w:val="00B17CC1"/>
    <w:rsid w:val="00B23F96"/>
    <w:rsid w:val="00B27D71"/>
    <w:rsid w:val="00B96E1E"/>
    <w:rsid w:val="00BB499A"/>
    <w:rsid w:val="00C413A5"/>
    <w:rsid w:val="00D01CB8"/>
    <w:rsid w:val="00D01CFD"/>
    <w:rsid w:val="00D41210"/>
    <w:rsid w:val="00D705E1"/>
    <w:rsid w:val="00DF7075"/>
    <w:rsid w:val="00E5562B"/>
    <w:rsid w:val="00EB6F39"/>
    <w:rsid w:val="01686DD3"/>
    <w:rsid w:val="016A6FD7"/>
    <w:rsid w:val="02105DD0"/>
    <w:rsid w:val="021914DB"/>
    <w:rsid w:val="030147A7"/>
    <w:rsid w:val="032D650E"/>
    <w:rsid w:val="034C5494"/>
    <w:rsid w:val="04DE5202"/>
    <w:rsid w:val="05E16E22"/>
    <w:rsid w:val="0621299F"/>
    <w:rsid w:val="06C17151"/>
    <w:rsid w:val="071F2612"/>
    <w:rsid w:val="072B0FB7"/>
    <w:rsid w:val="08536A17"/>
    <w:rsid w:val="0A006539"/>
    <w:rsid w:val="0A5D1DCF"/>
    <w:rsid w:val="0B3A25C7"/>
    <w:rsid w:val="0C4E2B00"/>
    <w:rsid w:val="0CF974FF"/>
    <w:rsid w:val="0D217989"/>
    <w:rsid w:val="0F672DA8"/>
    <w:rsid w:val="102A2753"/>
    <w:rsid w:val="103069CC"/>
    <w:rsid w:val="10B206E1"/>
    <w:rsid w:val="10E70644"/>
    <w:rsid w:val="11F94B02"/>
    <w:rsid w:val="13A131E6"/>
    <w:rsid w:val="13EB044B"/>
    <w:rsid w:val="145878E3"/>
    <w:rsid w:val="14AC5D2B"/>
    <w:rsid w:val="15381DF6"/>
    <w:rsid w:val="154450DD"/>
    <w:rsid w:val="15B90428"/>
    <w:rsid w:val="15E213DA"/>
    <w:rsid w:val="16A210C0"/>
    <w:rsid w:val="175F37DC"/>
    <w:rsid w:val="180C273E"/>
    <w:rsid w:val="193C7053"/>
    <w:rsid w:val="1B2928A5"/>
    <w:rsid w:val="1B8C43E4"/>
    <w:rsid w:val="1C440295"/>
    <w:rsid w:val="1C9871F6"/>
    <w:rsid w:val="1D386E85"/>
    <w:rsid w:val="1E1B3188"/>
    <w:rsid w:val="1E2A7CD8"/>
    <w:rsid w:val="1E7E3C6A"/>
    <w:rsid w:val="1E8F7C25"/>
    <w:rsid w:val="1EB5483E"/>
    <w:rsid w:val="1EB63404"/>
    <w:rsid w:val="1FD3171B"/>
    <w:rsid w:val="1FEA5A5B"/>
    <w:rsid w:val="20390255"/>
    <w:rsid w:val="20CD76E1"/>
    <w:rsid w:val="21846654"/>
    <w:rsid w:val="21E930F6"/>
    <w:rsid w:val="22274D44"/>
    <w:rsid w:val="227C4964"/>
    <w:rsid w:val="22EB5CA2"/>
    <w:rsid w:val="22FA71A3"/>
    <w:rsid w:val="23694EE9"/>
    <w:rsid w:val="23D528B6"/>
    <w:rsid w:val="2415331D"/>
    <w:rsid w:val="24EA0CD3"/>
    <w:rsid w:val="275B0FEC"/>
    <w:rsid w:val="27963A89"/>
    <w:rsid w:val="295D073B"/>
    <w:rsid w:val="29D273F6"/>
    <w:rsid w:val="29FD45DD"/>
    <w:rsid w:val="2A3F5D40"/>
    <w:rsid w:val="2A5561C7"/>
    <w:rsid w:val="2A697272"/>
    <w:rsid w:val="2A9E28FA"/>
    <w:rsid w:val="2ADE12E8"/>
    <w:rsid w:val="2C3060FE"/>
    <w:rsid w:val="2C5214E3"/>
    <w:rsid w:val="2D7C2A10"/>
    <w:rsid w:val="2E3C7568"/>
    <w:rsid w:val="2E6D6360"/>
    <w:rsid w:val="2EE05D34"/>
    <w:rsid w:val="2F791808"/>
    <w:rsid w:val="3002294D"/>
    <w:rsid w:val="30D2231F"/>
    <w:rsid w:val="30EB049F"/>
    <w:rsid w:val="323668DE"/>
    <w:rsid w:val="32C739DA"/>
    <w:rsid w:val="33AA610D"/>
    <w:rsid w:val="3433444C"/>
    <w:rsid w:val="35242BA9"/>
    <w:rsid w:val="35C06D3E"/>
    <w:rsid w:val="367371C9"/>
    <w:rsid w:val="36A31726"/>
    <w:rsid w:val="36CA792B"/>
    <w:rsid w:val="3717460C"/>
    <w:rsid w:val="384F7CA5"/>
    <w:rsid w:val="38E30E42"/>
    <w:rsid w:val="38EF50AB"/>
    <w:rsid w:val="39597516"/>
    <w:rsid w:val="39C62C3D"/>
    <w:rsid w:val="3A30455A"/>
    <w:rsid w:val="3A3B113D"/>
    <w:rsid w:val="3AB71C38"/>
    <w:rsid w:val="3C035A0C"/>
    <w:rsid w:val="3C7B5D00"/>
    <w:rsid w:val="3D2739F3"/>
    <w:rsid w:val="3D36561D"/>
    <w:rsid w:val="3D424389"/>
    <w:rsid w:val="3FDD75E4"/>
    <w:rsid w:val="40427D7B"/>
    <w:rsid w:val="408F7457"/>
    <w:rsid w:val="410D2F00"/>
    <w:rsid w:val="42350E36"/>
    <w:rsid w:val="42446DF5"/>
    <w:rsid w:val="424924E3"/>
    <w:rsid w:val="42BD7B68"/>
    <w:rsid w:val="430248A6"/>
    <w:rsid w:val="430652B1"/>
    <w:rsid w:val="436510B2"/>
    <w:rsid w:val="436F7EA2"/>
    <w:rsid w:val="43CC70A2"/>
    <w:rsid w:val="43E32EF2"/>
    <w:rsid w:val="43E84655"/>
    <w:rsid w:val="44400E63"/>
    <w:rsid w:val="44F81541"/>
    <w:rsid w:val="46A334E8"/>
    <w:rsid w:val="47647B33"/>
    <w:rsid w:val="479C6669"/>
    <w:rsid w:val="47FC4313"/>
    <w:rsid w:val="4800372F"/>
    <w:rsid w:val="488E4926"/>
    <w:rsid w:val="49A52607"/>
    <w:rsid w:val="4B1F5D09"/>
    <w:rsid w:val="4B43620E"/>
    <w:rsid w:val="4BA32DDE"/>
    <w:rsid w:val="4EA36C4A"/>
    <w:rsid w:val="500367AB"/>
    <w:rsid w:val="510F4A72"/>
    <w:rsid w:val="512A1202"/>
    <w:rsid w:val="513266C7"/>
    <w:rsid w:val="51932CA9"/>
    <w:rsid w:val="51BB5909"/>
    <w:rsid w:val="522C295C"/>
    <w:rsid w:val="53B2401D"/>
    <w:rsid w:val="54082D72"/>
    <w:rsid w:val="549F301B"/>
    <w:rsid w:val="550144B6"/>
    <w:rsid w:val="55E940FB"/>
    <w:rsid w:val="568A3CC6"/>
    <w:rsid w:val="568C75AD"/>
    <w:rsid w:val="56B07B03"/>
    <w:rsid w:val="56F16DEC"/>
    <w:rsid w:val="57452040"/>
    <w:rsid w:val="5774562F"/>
    <w:rsid w:val="57ED70A6"/>
    <w:rsid w:val="58D71641"/>
    <w:rsid w:val="598A2157"/>
    <w:rsid w:val="5ADB5EBB"/>
    <w:rsid w:val="5B5A2082"/>
    <w:rsid w:val="5B932F38"/>
    <w:rsid w:val="5C9B364A"/>
    <w:rsid w:val="5D5E6B65"/>
    <w:rsid w:val="5D777C27"/>
    <w:rsid w:val="5E84044B"/>
    <w:rsid w:val="5F0A6F89"/>
    <w:rsid w:val="60294F17"/>
    <w:rsid w:val="604D7ED4"/>
    <w:rsid w:val="60792138"/>
    <w:rsid w:val="609A4358"/>
    <w:rsid w:val="61D16664"/>
    <w:rsid w:val="628C4EA2"/>
    <w:rsid w:val="62F029CF"/>
    <w:rsid w:val="64744F6F"/>
    <w:rsid w:val="64F25DE5"/>
    <w:rsid w:val="656B0071"/>
    <w:rsid w:val="656C666D"/>
    <w:rsid w:val="668E553D"/>
    <w:rsid w:val="66CD266D"/>
    <w:rsid w:val="67373964"/>
    <w:rsid w:val="67AA0123"/>
    <w:rsid w:val="67E934CF"/>
    <w:rsid w:val="68646FFA"/>
    <w:rsid w:val="687014CD"/>
    <w:rsid w:val="688E0338"/>
    <w:rsid w:val="68B41D2F"/>
    <w:rsid w:val="695D0FA7"/>
    <w:rsid w:val="697274F4"/>
    <w:rsid w:val="69BB70ED"/>
    <w:rsid w:val="6A7B295E"/>
    <w:rsid w:val="6AB565EC"/>
    <w:rsid w:val="6ADB7A47"/>
    <w:rsid w:val="6ADE26C0"/>
    <w:rsid w:val="6AE81BC8"/>
    <w:rsid w:val="6B240B94"/>
    <w:rsid w:val="6BE13FE6"/>
    <w:rsid w:val="6C4B6506"/>
    <w:rsid w:val="6CB6054B"/>
    <w:rsid w:val="6DC06015"/>
    <w:rsid w:val="6E480C33"/>
    <w:rsid w:val="6FA67FDB"/>
    <w:rsid w:val="701B05C9"/>
    <w:rsid w:val="70240FF2"/>
    <w:rsid w:val="70425E72"/>
    <w:rsid w:val="711D41EA"/>
    <w:rsid w:val="714F52A3"/>
    <w:rsid w:val="71685841"/>
    <w:rsid w:val="72D65495"/>
    <w:rsid w:val="731F693F"/>
    <w:rsid w:val="75163CD2"/>
    <w:rsid w:val="75334CEC"/>
    <w:rsid w:val="75F927F2"/>
    <w:rsid w:val="7608190C"/>
    <w:rsid w:val="763F5AF9"/>
    <w:rsid w:val="764861AD"/>
    <w:rsid w:val="77562C90"/>
    <w:rsid w:val="77A7136F"/>
    <w:rsid w:val="77BD6B7F"/>
    <w:rsid w:val="78147FF6"/>
    <w:rsid w:val="788624A5"/>
    <w:rsid w:val="79623793"/>
    <w:rsid w:val="7A06157D"/>
    <w:rsid w:val="7A1A02C7"/>
    <w:rsid w:val="7A214D4A"/>
    <w:rsid w:val="7A711741"/>
    <w:rsid w:val="7AB7745D"/>
    <w:rsid w:val="7ACA6973"/>
    <w:rsid w:val="7AE95FD6"/>
    <w:rsid w:val="7C7970C0"/>
    <w:rsid w:val="7D4C135E"/>
    <w:rsid w:val="7D8775BA"/>
    <w:rsid w:val="7FF65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unhideWhenUsed/>
    <w:qFormat/>
    <w:uiPriority w:val="99"/>
    <w:pPr>
      <w:jc w:val="left"/>
    </w:pPr>
  </w:style>
  <w:style w:type="paragraph" w:styleId="4">
    <w:name w:val="Plain Text"/>
    <w:basedOn w:val="1"/>
    <w:next w:val="2"/>
    <w:link w:val="25"/>
    <w:unhideWhenUsed/>
    <w:qFormat/>
    <w:uiPriority w:val="0"/>
    <w:rPr>
      <w:rFonts w:ascii="宋体" w:hAnsi="Times New Roman"/>
    </w:r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 w:val="28"/>
    </w:rPr>
  </w:style>
  <w:style w:type="paragraph" w:styleId="9">
    <w:name w:val="Body Text Indent 3"/>
    <w:basedOn w:val="1"/>
    <w:link w:val="24"/>
    <w:unhideWhenUsed/>
    <w:qFormat/>
    <w:uiPriority w:val="0"/>
    <w:pPr>
      <w:spacing w:after="120"/>
      <w:ind w:left="420" w:leftChars="200"/>
    </w:pPr>
    <w:rPr>
      <w:rFonts w:ascii="Times New Roman" w:hAnsi="Times New Roman"/>
      <w:sz w:val="16"/>
      <w:szCs w:val="16"/>
    </w:rPr>
  </w:style>
  <w:style w:type="paragraph" w:styleId="10">
    <w:name w:val="Normal (Web)"/>
    <w:basedOn w:val="1"/>
    <w:unhideWhenUsed/>
    <w:qFormat/>
    <w:uiPriority w:val="99"/>
    <w:pPr>
      <w:spacing w:beforeAutospacing="1" w:afterAutospacing="1"/>
      <w:jc w:val="left"/>
    </w:pPr>
    <w:rPr>
      <w:kern w:val="0"/>
      <w:sz w:val="24"/>
    </w:rPr>
  </w:style>
  <w:style w:type="character" w:styleId="13">
    <w:name w:val="page number"/>
    <w:qFormat/>
    <w:uiPriority w:val="0"/>
  </w:style>
  <w:style w:type="character" w:customStyle="1" w:styleId="14">
    <w:name w:val="批注框文本 Char"/>
    <w:link w:val="5"/>
    <w:qFormat/>
    <w:uiPriority w:val="0"/>
    <w:rPr>
      <w:rFonts w:ascii="Calibri" w:hAnsi="Calibri"/>
      <w:kern w:val="2"/>
      <w:sz w:val="18"/>
      <w:szCs w:val="18"/>
    </w:rPr>
  </w:style>
  <w:style w:type="character" w:customStyle="1" w:styleId="15">
    <w:name w:val="页脚 Char"/>
    <w:link w:val="6"/>
    <w:qFormat/>
    <w:uiPriority w:val="99"/>
    <w:rPr>
      <w:rFonts w:ascii="Calibri" w:hAnsi="Calibri"/>
      <w:kern w:val="2"/>
      <w:sz w:val="18"/>
      <w:szCs w:val="18"/>
    </w:rPr>
  </w:style>
  <w:style w:type="character" w:customStyle="1" w:styleId="16">
    <w:name w:val="页眉 Char"/>
    <w:link w:val="7"/>
    <w:qFormat/>
    <w:uiPriority w:val="99"/>
    <w:rPr>
      <w:rFonts w:ascii="Calibri" w:hAnsi="Calibri"/>
      <w:kern w:val="2"/>
      <w:sz w:val="18"/>
      <w:szCs w:val="24"/>
    </w:rPr>
  </w:style>
  <w:style w:type="paragraph" w:customStyle="1" w:styleId="17">
    <w:name w:val="正文样式"/>
    <w:basedOn w:val="1"/>
    <w:qFormat/>
    <w:uiPriority w:val="0"/>
    <w:rPr>
      <w:sz w:val="28"/>
      <w:szCs w:val="20"/>
    </w:rPr>
  </w:style>
  <w:style w:type="paragraph" w:styleId="18">
    <w:name w:val="No Spacing"/>
    <w:basedOn w:val="1"/>
    <w:link w:val="19"/>
    <w:qFormat/>
    <w:uiPriority w:val="1"/>
    <w:pPr>
      <w:adjustRightInd w:val="0"/>
      <w:snapToGrid w:val="0"/>
      <w:spacing w:line="480" w:lineRule="exact"/>
      <w:ind w:left="100" w:right="19" w:rightChars="19" w:hanging="100" w:hangingChars="100"/>
    </w:pPr>
    <w:rPr>
      <w:rFonts w:ascii="Tahoma" w:hAnsi="Tahoma" w:eastAsia="微软雅黑"/>
      <w:sz w:val="22"/>
      <w:szCs w:val="22"/>
    </w:rPr>
  </w:style>
  <w:style w:type="character" w:customStyle="1" w:styleId="19">
    <w:name w:val="无间隔 Char"/>
    <w:link w:val="18"/>
    <w:qFormat/>
    <w:uiPriority w:val="1"/>
    <w:rPr>
      <w:rFonts w:ascii="Tahoma" w:hAnsi="Tahoma" w:eastAsia="微软雅黑"/>
      <w:kern w:val="2"/>
      <w:sz w:val="22"/>
      <w:szCs w:val="22"/>
    </w:rPr>
  </w:style>
  <w:style w:type="character" w:customStyle="1" w:styleId="20">
    <w:name w:val="font11"/>
    <w:qFormat/>
    <w:uiPriority w:val="0"/>
    <w:rPr>
      <w:rFonts w:hint="eastAsia" w:ascii="仿宋" w:hAnsi="仿宋" w:eastAsia="仿宋" w:cs="仿宋"/>
      <w:color w:val="000000"/>
      <w:sz w:val="22"/>
      <w:szCs w:val="22"/>
      <w:u w:val="none"/>
    </w:rPr>
  </w:style>
  <w:style w:type="character" w:customStyle="1" w:styleId="21">
    <w:name w:val="font31"/>
    <w:qFormat/>
    <w:uiPriority w:val="0"/>
    <w:rPr>
      <w:rFonts w:hint="eastAsia" w:ascii="仿宋" w:hAnsi="仿宋" w:eastAsia="仿宋" w:cs="仿宋"/>
      <w:color w:val="000000"/>
      <w:sz w:val="22"/>
      <w:szCs w:val="22"/>
      <w:u w:val="none"/>
    </w:rPr>
  </w:style>
  <w:style w:type="character" w:customStyle="1" w:styleId="22">
    <w:name w:val="font41"/>
    <w:qFormat/>
    <w:uiPriority w:val="0"/>
    <w:rPr>
      <w:rFonts w:hint="eastAsia" w:ascii="仿宋" w:hAnsi="仿宋" w:eastAsia="仿宋" w:cs="仿宋"/>
      <w:b/>
      <w:bCs/>
      <w:color w:val="000000"/>
      <w:sz w:val="22"/>
      <w:szCs w:val="22"/>
      <w:u w:val="none"/>
    </w:rPr>
  </w:style>
  <w:style w:type="character" w:customStyle="1" w:styleId="23">
    <w:name w:val="font51"/>
    <w:qFormat/>
    <w:uiPriority w:val="0"/>
    <w:rPr>
      <w:rFonts w:hint="eastAsia" w:ascii="仿宋" w:hAnsi="仿宋" w:eastAsia="仿宋" w:cs="仿宋"/>
      <w:b/>
      <w:bCs/>
      <w:color w:val="000000"/>
      <w:sz w:val="22"/>
      <w:szCs w:val="22"/>
      <w:u w:val="none"/>
    </w:rPr>
  </w:style>
  <w:style w:type="character" w:customStyle="1" w:styleId="24">
    <w:name w:val="正文文本缩进 3 Char"/>
    <w:link w:val="9"/>
    <w:qFormat/>
    <w:uiPriority w:val="0"/>
    <w:rPr>
      <w:kern w:val="2"/>
      <w:sz w:val="16"/>
      <w:szCs w:val="16"/>
    </w:rPr>
  </w:style>
  <w:style w:type="character" w:customStyle="1" w:styleId="25">
    <w:name w:val="纯文本 Char"/>
    <w:link w:val="4"/>
    <w:qFormat/>
    <w:uiPriority w:val="0"/>
    <w:rPr>
      <w:rFonts w:ascii="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21</Pages>
  <Words>10170</Words>
  <Characters>10452</Characters>
  <Lines>42</Lines>
  <Paragraphs>11</Paragraphs>
  <TotalTime>50</TotalTime>
  <ScaleCrop>false</ScaleCrop>
  <LinksUpToDate>false</LinksUpToDate>
  <CharactersWithSpaces>11613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2022-09-29T11:22:00Z</dcterms:created>
  <dc:creator>123</dc:creator>
  <cp:lastModifiedBy>二丁目</cp:lastModifiedBy>
  <cp:lastPrinted>2023-05-23T02:42:00Z</cp:lastPrinted>
  <dcterms:modified xsi:type="dcterms:W3CDTF">2023-05-29T09:06:02Z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8379B130C40C46579A166C010D59A291_13</vt:lpwstr>
  </property>
</Properties>
</file>