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300" w:afterAutospacing="0"/>
        <w:jc w:val="center"/>
        <w:rPr>
          <w:rFonts w:hint="eastAsia" w:ascii="仿宋" w:hAnsi="仿宋" w:eastAsia="仿宋" w:cs="仿宋"/>
          <w:b w:val="0"/>
          <w:bCs w:val="0"/>
          <w:color w:val="000000" w:themeColor="text1"/>
          <w:shd w:val="clear" w:color="auto" w:fill="FFFFFF"/>
        </w:rPr>
      </w:pPr>
      <w:bookmarkStart w:id="0" w:name="_GoBack"/>
      <w:r>
        <w:rPr>
          <w:rFonts w:hint="eastAsia" w:ascii="仿宋" w:hAnsi="仿宋" w:eastAsia="仿宋" w:cs="仿宋"/>
          <w:b w:val="0"/>
          <w:bCs w:val="0"/>
          <w:color w:val="000000" w:themeColor="text1"/>
          <w:shd w:val="clear" w:color="auto" w:fill="FFFFFF"/>
        </w:rPr>
        <w:t>皖北卫生职业学院202</w:t>
      </w:r>
      <w:r>
        <w:rPr>
          <w:rFonts w:hint="eastAsia" w:ascii="仿宋" w:hAnsi="仿宋" w:eastAsia="仿宋" w:cs="仿宋"/>
          <w:b w:val="0"/>
          <w:bCs w:val="0"/>
          <w:color w:val="000000" w:themeColor="text1"/>
          <w:shd w:val="clear" w:color="auto" w:fill="FFFFFF"/>
          <w:lang w:val="en-US" w:eastAsia="zh-CN"/>
        </w:rPr>
        <w:t>3</w:t>
      </w:r>
      <w:r>
        <w:rPr>
          <w:rFonts w:hint="eastAsia" w:ascii="仿宋" w:hAnsi="仿宋" w:eastAsia="仿宋" w:cs="仿宋"/>
          <w:b w:val="0"/>
          <w:bCs w:val="0"/>
          <w:color w:val="000000" w:themeColor="text1"/>
          <w:shd w:val="clear" w:color="auto" w:fill="FFFFFF"/>
        </w:rPr>
        <w:t>年招生章程</w:t>
      </w:r>
    </w:p>
    <w:p>
      <w:pPr>
        <w:pStyle w:val="5"/>
        <w:widowControl/>
        <w:spacing w:before="0" w:beforeAutospacing="0" w:after="0" w:afterAutospacing="0" w:line="420" w:lineRule="atLeast"/>
        <w:ind w:left="559" w:leftChars="266" w:firstLine="0" w:firstLineChars="0"/>
        <w:rPr>
          <w:rFonts w:hint="eastAsia" w:ascii="仿宋" w:hAnsi="仿宋" w:eastAsia="仿宋" w:cs="仿宋"/>
          <w:color w:val="000000" w:themeColor="text1"/>
          <w:sz w:val="28"/>
          <w:szCs w:val="28"/>
        </w:rPr>
      </w:pPr>
      <w:r>
        <w:rPr>
          <w:rStyle w:val="8"/>
          <w:rFonts w:hint="eastAsia" w:ascii="仿宋" w:hAnsi="仿宋" w:eastAsia="仿宋" w:cs="仿宋"/>
          <w:color w:val="000000" w:themeColor="text1"/>
          <w:sz w:val="28"/>
          <w:szCs w:val="28"/>
          <w:shd w:val="clear" w:color="auto" w:fill="FFFFFF"/>
        </w:rPr>
        <w:t>一、学校全称</w:t>
      </w:r>
      <w:r>
        <w:rPr>
          <w:rFonts w:hint="eastAsia" w:ascii="仿宋" w:hAnsi="仿宋" w:eastAsia="仿宋" w:cs="仿宋"/>
          <w:color w:val="000000" w:themeColor="text1"/>
          <w:sz w:val="28"/>
          <w:szCs w:val="28"/>
          <w:shd w:val="clear" w:color="auto" w:fill="FFFFFF"/>
        </w:rPr>
        <w:t>：皖北卫生职业学院</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二、办学层次</w:t>
      </w:r>
      <w:r>
        <w:rPr>
          <w:rFonts w:hint="eastAsia" w:ascii="仿宋" w:hAnsi="仿宋" w:eastAsia="仿宋" w:cs="仿宋"/>
          <w:color w:val="000000" w:themeColor="text1"/>
          <w:sz w:val="28"/>
          <w:szCs w:val="28"/>
          <w:shd w:val="clear" w:color="auto" w:fill="FFFFFF"/>
        </w:rPr>
        <w:t>：高职（专科）</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三、办学类型</w:t>
      </w:r>
      <w:r>
        <w:rPr>
          <w:rFonts w:hint="eastAsia" w:ascii="仿宋" w:hAnsi="仿宋" w:eastAsia="仿宋" w:cs="仿宋"/>
          <w:color w:val="000000" w:themeColor="text1"/>
          <w:sz w:val="28"/>
          <w:szCs w:val="28"/>
          <w:shd w:val="clear" w:color="auto" w:fill="FFFFFF"/>
        </w:rPr>
        <w:t>：公办普通高等职业学校</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四、办学地址</w:t>
      </w:r>
      <w:r>
        <w:rPr>
          <w:rFonts w:hint="eastAsia" w:ascii="仿宋" w:hAnsi="仿宋" w:eastAsia="仿宋" w:cs="仿宋"/>
          <w:color w:val="000000" w:themeColor="text1"/>
          <w:sz w:val="28"/>
          <w:szCs w:val="28"/>
          <w:shd w:val="clear" w:color="auto" w:fill="FFFFFF"/>
        </w:rPr>
        <w:t>：安徽省宿州市埇桥区学府大道1606号</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五、录取规则及要求</w:t>
      </w:r>
      <w:r>
        <w:rPr>
          <w:rFonts w:hint="eastAsia" w:ascii="仿宋" w:hAnsi="仿宋" w:eastAsia="仿宋" w:cs="仿宋"/>
          <w:color w:val="000000" w:themeColor="text1"/>
          <w:sz w:val="28"/>
          <w:szCs w:val="28"/>
          <w:shd w:val="clear" w:color="auto" w:fill="FFFFFF"/>
        </w:rPr>
        <w:t>：</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shd w:val="clear" w:color="auto" w:fill="FFFFFF"/>
        </w:rPr>
        <w:t>1.根据教育部《关于做好202</w:t>
      </w:r>
      <w:r>
        <w:rPr>
          <w:rFonts w:hint="eastAsia" w:ascii="仿宋" w:hAnsi="仿宋" w:eastAsia="仿宋" w:cs="仿宋"/>
          <w:color w:val="000000" w:themeColor="text1"/>
          <w:sz w:val="28"/>
          <w:szCs w:val="28"/>
          <w:shd w:val="clear" w:color="auto" w:fill="FFFFFF"/>
          <w:lang w:val="en-US" w:eastAsia="zh-CN"/>
        </w:rPr>
        <w:t>3</w:t>
      </w:r>
      <w:r>
        <w:rPr>
          <w:rFonts w:hint="eastAsia" w:ascii="仿宋" w:hAnsi="仿宋" w:eastAsia="仿宋" w:cs="仿宋"/>
          <w:color w:val="000000" w:themeColor="text1"/>
          <w:sz w:val="28"/>
          <w:szCs w:val="28"/>
          <w:shd w:val="clear" w:color="auto" w:fill="FFFFFF"/>
        </w:rPr>
        <w:t>年普通高校招生工作的通知》及有关省（区、市）的各项招生政策和规定，坚持公平、公正、公开的原则</w:t>
      </w:r>
      <w:r>
        <w:rPr>
          <w:rFonts w:hint="eastAsia" w:ascii="仿宋" w:hAnsi="仿宋" w:eastAsia="仿宋" w:cs="仿宋"/>
          <w:color w:val="000000" w:themeColor="text1"/>
          <w:sz w:val="28"/>
          <w:szCs w:val="28"/>
          <w:shd w:val="clear" w:color="auto" w:fill="FFFFFF"/>
          <w:lang w:eastAsia="zh-CN"/>
        </w:rPr>
        <w:t>。</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2.学校分专业招生计划及有关要求以教育主管部门下达为准。</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3.学校不限考生外语语种，但入校后各专业公共外语教学为英语。</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4.录取专业时，不设专业级差，按照“分数优先”</w:t>
      </w:r>
      <w:r>
        <w:rPr>
          <w:rFonts w:hint="eastAsia" w:ascii="仿宋" w:hAnsi="仿宋" w:eastAsia="仿宋" w:cs="仿宋"/>
          <w:color w:val="000000" w:themeColor="text1"/>
          <w:sz w:val="28"/>
          <w:szCs w:val="28"/>
          <w:shd w:val="clear" w:color="auto" w:fill="FFFFFF"/>
          <w:lang w:eastAsia="zh-CN"/>
        </w:rPr>
        <w:t>的</w:t>
      </w:r>
      <w:r>
        <w:rPr>
          <w:rFonts w:hint="eastAsia" w:ascii="仿宋" w:hAnsi="仿宋" w:eastAsia="仿宋" w:cs="仿宋"/>
          <w:color w:val="000000" w:themeColor="text1"/>
          <w:sz w:val="28"/>
          <w:szCs w:val="28"/>
          <w:shd w:val="clear" w:color="auto" w:fill="FFFFFF"/>
        </w:rPr>
        <w:t>原则录取。对所有专业志愿均无法满足的考生，如专业志愿服从，由学校调剂到相应有空缺计划的专业，否则，作退档处理。助产和医学美容技术专业只招女生，其余各专业男女生比例不限。</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 xml:space="preserve">5.体检要求：按教育部颁发的《普通高等学校招生体检工作指导意见》执行。新生报到后学校将按照规定进行体检，如入学体检查出学生不符合所录专业培养要求，需转入其他专业。 </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lang w:val="en-US" w:eastAsia="zh-CN"/>
        </w:rPr>
        <w:t>6.</w:t>
      </w:r>
      <w:r>
        <w:rPr>
          <w:rFonts w:hint="eastAsia" w:ascii="仿宋" w:hAnsi="仿宋" w:eastAsia="仿宋" w:cs="仿宋"/>
          <w:color w:val="000000" w:themeColor="text1"/>
          <w:sz w:val="28"/>
          <w:szCs w:val="28"/>
          <w:u w:val="none"/>
          <w:shd w:val="clear" w:color="auto" w:fill="FFFFFF"/>
        </w:rPr>
        <w:t>新生报到入学后，学校在三个月内进行入学资格复查。经复查不合格者，学校将视不同情况予以处理，直至取消入学资格。凡发现弄虚作假者，即取消其入学资格，并报生源所在省(自治区、直辖市)招生办公室。</w:t>
      </w:r>
    </w:p>
    <w:p>
      <w:pPr>
        <w:pStyle w:val="5"/>
        <w:widowControl/>
        <w:spacing w:before="0" w:beforeAutospacing="0" w:after="0" w:afterAutospacing="0" w:line="420" w:lineRule="atLeast"/>
        <w:ind w:firstLine="562" w:firstLineChars="20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b/>
          <w:bCs/>
          <w:color w:val="000000" w:themeColor="text1"/>
          <w:sz w:val="28"/>
          <w:szCs w:val="28"/>
          <w:u w:val="none"/>
          <w:shd w:val="clear" w:color="auto" w:fill="FFFFFF"/>
        </w:rPr>
        <w:t>六、颁发证书：</w:t>
      </w:r>
      <w:r>
        <w:rPr>
          <w:rFonts w:hint="eastAsia" w:ascii="仿宋" w:hAnsi="仿宋" w:eastAsia="仿宋" w:cs="仿宋"/>
          <w:color w:val="000000" w:themeColor="text1"/>
          <w:sz w:val="28"/>
          <w:szCs w:val="28"/>
          <w:u w:val="none"/>
          <w:shd w:val="clear" w:color="auto" w:fill="FFFFFF"/>
        </w:rPr>
        <w:t>毕业证书种类是普通高等学校毕业证书，名称为“皖北卫生职业学院”。</w:t>
      </w:r>
    </w:p>
    <w:p>
      <w:pPr>
        <w:pStyle w:val="5"/>
        <w:widowControl/>
        <w:spacing w:before="0" w:beforeAutospacing="0" w:after="0" w:afterAutospacing="0" w:line="420" w:lineRule="atLeast"/>
        <w:ind w:firstLine="562" w:firstLineChars="20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b/>
          <w:bCs/>
          <w:color w:val="000000" w:themeColor="text1"/>
          <w:sz w:val="28"/>
          <w:szCs w:val="28"/>
          <w:u w:val="none"/>
          <w:shd w:val="clear" w:color="auto" w:fill="FFFFFF"/>
        </w:rPr>
        <w:t>七、学费标准：</w:t>
      </w:r>
      <w:r>
        <w:rPr>
          <w:rFonts w:hint="eastAsia" w:ascii="仿宋" w:hAnsi="仿宋" w:eastAsia="仿宋" w:cs="仿宋"/>
          <w:color w:val="000000" w:themeColor="text1"/>
          <w:sz w:val="28"/>
          <w:szCs w:val="28"/>
          <w:u w:val="none"/>
          <w:shd w:val="clear" w:color="auto" w:fill="FFFFFF"/>
        </w:rPr>
        <w:t>按照皖价费〔2006〕240 号核准的标准， 3900 元/生</w:t>
      </w:r>
      <w:r>
        <w:rPr>
          <w:rFonts w:hint="eastAsia" w:ascii="仿宋" w:hAnsi="仿宋" w:eastAsia="仿宋" w:cs="仿宋"/>
          <w:color w:val="000000" w:themeColor="text1"/>
          <w:sz w:val="28"/>
          <w:szCs w:val="28"/>
          <w:u w:val="none"/>
          <w:shd w:val="clear" w:color="auto" w:fill="FFFFFF"/>
          <w:lang w:val="en-US" w:eastAsia="zh-CN"/>
        </w:rPr>
        <w:t>/</w:t>
      </w:r>
      <w:r>
        <w:rPr>
          <w:rFonts w:hint="eastAsia" w:ascii="仿宋" w:hAnsi="仿宋" w:eastAsia="仿宋" w:cs="仿宋"/>
          <w:color w:val="000000" w:themeColor="text1"/>
          <w:sz w:val="28"/>
          <w:szCs w:val="28"/>
          <w:u w:val="none"/>
          <w:shd w:val="clear" w:color="auto" w:fill="FFFFFF"/>
        </w:rPr>
        <w:t>学年。 </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按照教计〔2006〕15 号核准的标准，公办普通高校住宿费：不超过4人间（含4人），1000</w:t>
      </w:r>
      <w:r>
        <w:rPr>
          <w:rFonts w:hint="eastAsia" w:ascii="仿宋" w:hAnsi="仿宋" w:eastAsia="仿宋" w:cs="仿宋"/>
          <w:color w:val="000000" w:themeColor="text1"/>
          <w:sz w:val="28"/>
          <w:szCs w:val="28"/>
          <w:u w:val="none"/>
          <w:shd w:val="clear" w:color="auto" w:fill="FFFFFF"/>
          <w:lang w:val="en-US" w:eastAsia="zh-CN"/>
        </w:rPr>
        <w:t>元/</w:t>
      </w:r>
      <w:r>
        <w:rPr>
          <w:rFonts w:hint="eastAsia" w:ascii="仿宋" w:hAnsi="仿宋" w:eastAsia="仿宋" w:cs="仿宋"/>
          <w:color w:val="000000" w:themeColor="text1"/>
          <w:sz w:val="28"/>
          <w:szCs w:val="28"/>
          <w:u w:val="none"/>
          <w:shd w:val="clear" w:color="auto" w:fill="FFFFFF"/>
        </w:rPr>
        <w:t>生</w:t>
      </w:r>
      <w:r>
        <w:rPr>
          <w:rFonts w:hint="eastAsia" w:ascii="仿宋" w:hAnsi="仿宋" w:eastAsia="仿宋" w:cs="仿宋"/>
          <w:color w:val="000000" w:themeColor="text1"/>
          <w:sz w:val="28"/>
          <w:szCs w:val="28"/>
          <w:u w:val="none"/>
          <w:shd w:val="clear" w:color="auto" w:fill="FFFFFF"/>
          <w:lang w:val="en-US" w:eastAsia="zh-CN"/>
        </w:rPr>
        <w:t>/</w:t>
      </w:r>
      <w:r>
        <w:rPr>
          <w:rFonts w:hint="eastAsia" w:ascii="仿宋" w:hAnsi="仿宋" w:eastAsia="仿宋" w:cs="仿宋"/>
          <w:color w:val="000000" w:themeColor="text1"/>
          <w:sz w:val="28"/>
          <w:szCs w:val="28"/>
          <w:u w:val="none"/>
          <w:shd w:val="clear" w:color="auto" w:fill="FFFFFF"/>
        </w:rPr>
        <w:t>学年</w:t>
      </w:r>
      <w:r>
        <w:rPr>
          <w:rFonts w:hint="eastAsia" w:ascii="仿宋" w:hAnsi="仿宋" w:eastAsia="仿宋" w:cs="仿宋"/>
          <w:color w:val="000000" w:themeColor="text1"/>
          <w:sz w:val="28"/>
          <w:szCs w:val="28"/>
          <w:u w:val="none"/>
          <w:shd w:val="clear" w:color="auto" w:fill="FFFFFF"/>
        </w:rPr>
        <w:t>；6人间以下（含6人），</w:t>
      </w:r>
      <w:r>
        <w:rPr>
          <w:rFonts w:hint="eastAsia" w:ascii="仿宋" w:hAnsi="仿宋" w:eastAsia="仿宋" w:cs="仿宋"/>
          <w:color w:val="000000" w:themeColor="text1"/>
          <w:sz w:val="28"/>
          <w:szCs w:val="28"/>
          <w:u w:val="none"/>
          <w:shd w:val="clear" w:color="auto" w:fill="FFFFFF"/>
          <w:lang w:val="en-US" w:eastAsia="zh-CN"/>
        </w:rPr>
        <w:t>8</w:t>
      </w:r>
      <w:r>
        <w:rPr>
          <w:rFonts w:hint="eastAsia" w:ascii="仿宋" w:hAnsi="仿宋" w:eastAsia="仿宋" w:cs="仿宋"/>
          <w:color w:val="000000" w:themeColor="text1"/>
          <w:sz w:val="28"/>
          <w:szCs w:val="28"/>
          <w:u w:val="none"/>
          <w:shd w:val="clear" w:color="auto" w:fill="FFFFFF"/>
        </w:rPr>
        <w:t>00</w:t>
      </w:r>
      <w:r>
        <w:rPr>
          <w:rFonts w:hint="eastAsia" w:ascii="仿宋" w:hAnsi="仿宋" w:eastAsia="仿宋" w:cs="仿宋"/>
          <w:color w:val="000000" w:themeColor="text1"/>
          <w:sz w:val="28"/>
          <w:szCs w:val="28"/>
          <w:u w:val="none"/>
          <w:shd w:val="clear" w:color="auto" w:fill="FFFFFF"/>
          <w:lang w:val="en-US" w:eastAsia="zh-CN"/>
        </w:rPr>
        <w:t>元/</w:t>
      </w:r>
      <w:r>
        <w:rPr>
          <w:rFonts w:hint="eastAsia" w:ascii="仿宋" w:hAnsi="仿宋" w:eastAsia="仿宋" w:cs="仿宋"/>
          <w:color w:val="000000" w:themeColor="text1"/>
          <w:sz w:val="28"/>
          <w:szCs w:val="28"/>
          <w:u w:val="none"/>
          <w:shd w:val="clear" w:color="auto" w:fill="FFFFFF"/>
        </w:rPr>
        <w:t>生</w:t>
      </w:r>
      <w:r>
        <w:rPr>
          <w:rFonts w:hint="eastAsia" w:ascii="仿宋" w:hAnsi="仿宋" w:eastAsia="仿宋" w:cs="仿宋"/>
          <w:color w:val="000000" w:themeColor="text1"/>
          <w:sz w:val="28"/>
          <w:szCs w:val="28"/>
          <w:u w:val="none"/>
          <w:shd w:val="clear" w:color="auto" w:fill="FFFFFF"/>
          <w:lang w:val="en-US" w:eastAsia="zh-CN"/>
        </w:rPr>
        <w:t>/</w:t>
      </w:r>
      <w:r>
        <w:rPr>
          <w:rFonts w:hint="eastAsia" w:ascii="仿宋" w:hAnsi="仿宋" w:eastAsia="仿宋" w:cs="仿宋"/>
          <w:color w:val="000000" w:themeColor="text1"/>
          <w:sz w:val="28"/>
          <w:szCs w:val="28"/>
          <w:u w:val="none"/>
          <w:shd w:val="clear" w:color="auto" w:fill="FFFFFF"/>
        </w:rPr>
        <w:t>学年</w:t>
      </w:r>
      <w:r>
        <w:rPr>
          <w:rFonts w:hint="eastAsia" w:ascii="仿宋" w:hAnsi="仿宋" w:eastAsia="仿宋" w:cs="仿宋"/>
          <w:color w:val="000000" w:themeColor="text1"/>
          <w:sz w:val="28"/>
          <w:szCs w:val="28"/>
          <w:u w:val="none"/>
          <w:shd w:val="clear" w:color="auto" w:fill="FFFFFF"/>
        </w:rPr>
        <w:t>。</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收费标准如有变更，以安徽省发展和改革委员会、安徽省财政厅核准的最新收费标准执行。</w:t>
      </w:r>
    </w:p>
    <w:p>
      <w:pPr>
        <w:pStyle w:val="5"/>
        <w:widowControl/>
        <w:spacing w:before="0" w:beforeAutospacing="0" w:after="0" w:afterAutospacing="0" w:line="420" w:lineRule="atLeast"/>
        <w:ind w:firstLine="562" w:firstLineChars="200"/>
        <w:rPr>
          <w:rFonts w:hint="eastAsia" w:ascii="仿宋" w:hAnsi="仿宋" w:eastAsia="仿宋" w:cs="仿宋"/>
          <w:b/>
          <w:bCs/>
          <w:color w:val="000000" w:themeColor="text1"/>
          <w:sz w:val="28"/>
          <w:szCs w:val="28"/>
          <w:shd w:val="clear" w:color="auto" w:fill="FFFFFF"/>
        </w:rPr>
      </w:pPr>
      <w:r>
        <w:rPr>
          <w:rFonts w:hint="eastAsia" w:ascii="仿宋" w:hAnsi="仿宋" w:eastAsia="仿宋" w:cs="仿宋"/>
          <w:b/>
          <w:bCs/>
          <w:color w:val="000000" w:themeColor="text1"/>
          <w:sz w:val="28"/>
          <w:szCs w:val="28"/>
          <w:shd w:val="clear" w:color="auto" w:fill="FFFFFF"/>
        </w:rPr>
        <w:t>八、资助措施：</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（一）奖助学金</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1.国家奖学金8000元/学年，国家励志奖学金5000元/学年。</w:t>
      </w:r>
    </w:p>
    <w:p>
      <w:pPr>
        <w:pStyle w:val="5"/>
        <w:widowControl/>
        <w:spacing w:before="0" w:beforeAutospacing="0" w:after="0" w:afterAutospacing="0" w:line="420" w:lineRule="atLeast"/>
        <w:ind w:firstLine="560" w:firstLineChars="20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2.优秀学生奖学金：特等1500元/学年、一等1000元/学年，二等800元/学年，三等600元/学年。</w:t>
      </w:r>
    </w:p>
    <w:p>
      <w:pPr>
        <w:pStyle w:val="5"/>
        <w:widowControl/>
        <w:spacing w:before="0" w:beforeAutospacing="0" w:after="0" w:afterAutospacing="0" w:line="420" w:lineRule="atLeast"/>
        <w:ind w:left="559" w:leftChars="266" w:firstLine="0" w:firstLineChars="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3.社会奖学金：1500元/学年。</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4.国家助学金：资助标准为4</w:t>
      </w:r>
      <w:r>
        <w:rPr>
          <w:rFonts w:hint="eastAsia" w:ascii="仿宋" w:hAnsi="仿宋" w:eastAsia="仿宋" w:cs="仿宋"/>
          <w:color w:val="000000" w:themeColor="text1"/>
          <w:sz w:val="28"/>
          <w:szCs w:val="28"/>
          <w:shd w:val="clear" w:color="auto" w:fill="FFFFFF"/>
          <w:lang w:val="en-US" w:eastAsia="zh-CN"/>
        </w:rPr>
        <w:t>5</w:t>
      </w:r>
      <w:r>
        <w:rPr>
          <w:rFonts w:hint="eastAsia" w:ascii="仿宋" w:hAnsi="仿宋" w:eastAsia="仿宋" w:cs="仿宋"/>
          <w:color w:val="000000" w:themeColor="text1"/>
          <w:sz w:val="28"/>
          <w:szCs w:val="28"/>
          <w:shd w:val="clear" w:color="auto" w:fill="FFFFFF"/>
        </w:rPr>
        <w:t>00元/学年、3000元/学年、2000</w:t>
      </w:r>
    </w:p>
    <w:p>
      <w:pPr>
        <w:pStyle w:val="5"/>
        <w:widowControl/>
        <w:spacing w:before="0" w:beforeAutospacing="0" w:after="0" w:afterAutospacing="0" w:line="420" w:lineRule="atLeast"/>
        <w:ind w:left="562" w:leftChars="1" w:hanging="560" w:hangingChars="20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元/学年三个档次，学生根据实际情况申请。</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5.临时困难补助：资助因疾病或家庭遭遇重大突发事件导致生活</w:t>
      </w:r>
    </w:p>
    <w:p>
      <w:pPr>
        <w:pStyle w:val="5"/>
        <w:widowControl/>
        <w:spacing w:before="0" w:beforeAutospacing="0" w:after="0" w:afterAutospacing="0" w:line="420" w:lineRule="atLeast"/>
        <w:ind w:left="562" w:leftChars="1" w:hanging="560" w:hangingChars="20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困难的学生。</w:t>
      </w:r>
    </w:p>
    <w:p>
      <w:pPr>
        <w:pStyle w:val="5"/>
        <w:widowControl/>
        <w:numPr>
          <w:ilvl w:val="0"/>
          <w:numId w:val="1"/>
        </w:numPr>
        <w:spacing w:before="0" w:beforeAutospacing="0" w:after="0" w:afterAutospacing="0" w:line="420" w:lineRule="atLeast"/>
        <w:ind w:firstLine="280" w:firstLineChars="10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生源地助学贷款</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w:t>
      </w:r>
      <w:r>
        <w:rPr>
          <w:rFonts w:hint="eastAsia" w:ascii="仿宋" w:hAnsi="仿宋" w:eastAsia="仿宋" w:cs="仿宋"/>
          <w:color w:val="000000" w:themeColor="text1"/>
          <w:sz w:val="28"/>
          <w:szCs w:val="28"/>
          <w:shd w:val="clear" w:color="auto" w:fill="FFFFFF"/>
          <w:lang w:val="en-US" w:eastAsia="zh-CN"/>
        </w:rPr>
        <w:t xml:space="preserve">   </w:t>
      </w:r>
      <w:r>
        <w:rPr>
          <w:rFonts w:hint="eastAsia" w:ascii="仿宋" w:hAnsi="仿宋" w:eastAsia="仿宋" w:cs="仿宋"/>
          <w:color w:val="000000" w:themeColor="text1"/>
          <w:sz w:val="28"/>
          <w:szCs w:val="28"/>
          <w:shd w:val="clear" w:color="auto" w:fill="FFFFFF"/>
        </w:rPr>
        <w:t>家庭经济困难学生可在监护人的陪同下到生源所在地学生资助管理中心办理国家开发银行生源地助学贷款或到安徽省农村信用联社网点办理农信社生源地助学贷款。 </w:t>
      </w:r>
    </w:p>
    <w:p>
      <w:pPr>
        <w:pStyle w:val="5"/>
        <w:widowControl/>
        <w:numPr>
          <w:ilvl w:val="0"/>
          <w:numId w:val="1"/>
        </w:numPr>
        <w:spacing w:before="0" w:beforeAutospacing="0" w:after="0" w:afterAutospacing="0" w:line="420" w:lineRule="atLeast"/>
        <w:ind w:firstLine="280" w:firstLineChars="1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勤工助学</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学校提供勤工助学岗位。</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（四）孤儿免学费</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孤儿凭孤儿证或民政部门的证明可免除学费和住宿费。</w:t>
      </w:r>
    </w:p>
    <w:p>
      <w:pPr>
        <w:pStyle w:val="5"/>
        <w:widowControl/>
        <w:spacing w:before="0" w:beforeAutospacing="0" w:after="0" w:afterAutospacing="0" w:line="420" w:lineRule="atLeast"/>
        <w:ind w:firstLine="42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shd w:val="clear" w:color="auto" w:fill="FFFFFF"/>
        </w:rPr>
        <w:t>九、联系方式：</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招生热线： 0557－3095368、3095125、18905574636</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学院网址： www.wbws.edu.cn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4878"/>
    <w:multiLevelType w:val="singleLevel"/>
    <w:tmpl w:val="012C48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wZjMzMDM5MDcyMmY5MzU4OGY4Mzk4MTQyYjY0NDcifQ=="/>
  </w:docVars>
  <w:rsids>
    <w:rsidRoot w:val="00CC5D2D"/>
    <w:rsid w:val="00142941"/>
    <w:rsid w:val="001630A9"/>
    <w:rsid w:val="00180FD9"/>
    <w:rsid w:val="001F4A69"/>
    <w:rsid w:val="0020740F"/>
    <w:rsid w:val="00212854"/>
    <w:rsid w:val="00271A14"/>
    <w:rsid w:val="002F2E4A"/>
    <w:rsid w:val="003D6C2A"/>
    <w:rsid w:val="00643C49"/>
    <w:rsid w:val="00714CB0"/>
    <w:rsid w:val="00747A36"/>
    <w:rsid w:val="00A34689"/>
    <w:rsid w:val="00AE7F01"/>
    <w:rsid w:val="00CC5D2D"/>
    <w:rsid w:val="00D60ED3"/>
    <w:rsid w:val="00DB023A"/>
    <w:rsid w:val="00E403E8"/>
    <w:rsid w:val="00EA205C"/>
    <w:rsid w:val="00EA7E0A"/>
    <w:rsid w:val="00F1656F"/>
    <w:rsid w:val="00FC4B95"/>
    <w:rsid w:val="0CE25D72"/>
    <w:rsid w:val="13671164"/>
    <w:rsid w:val="15FC3D37"/>
    <w:rsid w:val="1E2D15C6"/>
    <w:rsid w:val="3170301A"/>
    <w:rsid w:val="3F8E59C9"/>
    <w:rsid w:val="58D26971"/>
    <w:rsid w:val="5AFD20AA"/>
    <w:rsid w:val="77EF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0"/>
    <w:pPr>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2 Char"/>
    <w:basedOn w:val="7"/>
    <w:link w:val="2"/>
    <w:semiHidden/>
    <w:qFormat/>
    <w:uiPriority w:val="0"/>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985</Words>
  <Characters>1089</Characters>
  <Lines>7</Lines>
  <Paragraphs>2</Paragraphs>
  <TotalTime>517</TotalTime>
  <ScaleCrop>false</ScaleCrop>
  <LinksUpToDate>false</LinksUpToDate>
  <CharactersWithSpaces>1115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2022-04-13T12:51:00Z</dcterms:created>
  <dc:creator>微软用户</dc:creator>
  <cp:lastModifiedBy>　　　 　斐　　　　</cp:lastModifiedBy>
  <cp:lastPrinted>2023-04-17T00:26:00Z</cp:lastPrinted>
  <dcterms:modified xsi:type="dcterms:W3CDTF">2023-05-16T02:37:45Z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7FC24E98526A4BACAE3CD208C584DED5</vt:lpwstr>
  </property>
</Properties>
</file>