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textAlignment w:val="baseline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皖北卫生职业学院宿舍双人桌采购项目</w:t>
      </w:r>
    </w:p>
    <w:p>
      <w:pPr>
        <w:pStyle w:val="13"/>
        <w:spacing w:line="400" w:lineRule="exact"/>
        <w:ind w:left="0" w:leftChars="0" w:firstLine="0" w:firstLineChars="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spacing w:line="400" w:lineRule="exact"/>
        <w:ind w:left="0" w:leftChars="0" w:firstLine="0" w:firstLineChars="0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附件一、技术参数要求</w:t>
      </w:r>
    </w:p>
    <w:p>
      <w:pPr>
        <w:widowControl/>
        <w:spacing w:line="4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桌面材质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面板使用优质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热压实木多层板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，防火板贴面，厚度≥18mm,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四周圆滑封边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，桌架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采用截面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40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mm×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0mm（厚1.5mm）的优质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管制作，连接横档采用标准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0mm×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0mm（厚1.5mm）优质钢管制作。</w:t>
      </w:r>
    </w:p>
    <w:p>
      <w:pPr>
        <w:ind w:firstLine="420" w:firstLineChars="200"/>
        <w:rPr>
          <w:rFonts w:asciiTheme="minorEastAsia" w:hAnsiTheme="minorEastAsia" w:cs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109970" cy="5923915"/>
            <wp:effectExtent l="0" t="0" r="508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9970" cy="592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13"/>
        <w:spacing w:line="400" w:lineRule="exact"/>
        <w:ind w:left="0" w:leftChars="0" w:firstLine="0" w:firstLineChars="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spacing w:line="400" w:lineRule="exact"/>
        <w:ind w:left="0" w:leftChars="0" w:firstLine="0" w:firstLineChars="0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附件二、报价文件格式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皖北卫生职业学院宿舍双人桌采购项目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  <w:t>报价文件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840" w:firstLineChars="3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供应商：（盖单位章）</w:t>
      </w:r>
    </w:p>
    <w:p>
      <w:pPr>
        <w:spacing w:line="360" w:lineRule="auto"/>
        <w:ind w:firstLine="840" w:firstLineChars="3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法人或其代理人：（签字或盖章）</w:t>
      </w:r>
    </w:p>
    <w:p>
      <w:pPr>
        <w:spacing w:line="360" w:lineRule="auto"/>
        <w:ind w:firstLine="840" w:firstLineChars="3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2021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年9月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pStyle w:val="13"/>
        <w:ind w:left="0" w:leftChars="0" w:firstLine="0" w:firstLineChars="0"/>
        <w:jc w:val="center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 w:cs="宋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br w:type="page"/>
      </w:r>
    </w:p>
    <w:p>
      <w:pPr>
        <w:pStyle w:val="13"/>
        <w:ind w:left="0" w:leftChars="0" w:firstLine="0" w:firstLineChars="0"/>
        <w:jc w:val="center"/>
        <w:rPr>
          <w:rFonts w:ascii="宋体" w:hAnsi="宋体" w:eastAsia="宋体" w:cs="宋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一、报价函</w:t>
      </w:r>
    </w:p>
    <w:tbl>
      <w:tblPr>
        <w:tblStyle w:val="14"/>
        <w:tblpPr w:leftFromText="180" w:rightFromText="180" w:vertAnchor="text" w:horzAnchor="page" w:tblpX="1465" w:tblpY="525"/>
        <w:tblOverlap w:val="never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5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3375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标题</w:t>
            </w:r>
          </w:p>
        </w:tc>
        <w:tc>
          <w:tcPr>
            <w:tcW w:w="559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3375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59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皖北卫生职业学院宿舍双人桌采购项目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3375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供应商（盖章）</w:t>
            </w:r>
          </w:p>
        </w:tc>
        <w:tc>
          <w:tcPr>
            <w:tcW w:w="559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3375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法定代表人（签章）或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被授权人（签字）</w:t>
            </w:r>
          </w:p>
        </w:tc>
        <w:tc>
          <w:tcPr>
            <w:tcW w:w="559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3375" w:type="dxa"/>
            <w:tcBorders>
              <w:left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投标总报价（人民币大写）</w:t>
            </w:r>
          </w:p>
        </w:tc>
        <w:tc>
          <w:tcPr>
            <w:tcW w:w="5590" w:type="dxa"/>
            <w:tcBorders>
              <w:right w:val="double" w:color="auto" w:sz="4" w:space="0"/>
            </w:tcBorders>
            <w:vAlign w:val="center"/>
          </w:tcPr>
          <w:p>
            <w:pPr>
              <w:spacing w:line="500" w:lineRule="exact"/>
              <w:ind w:firstLine="3640" w:firstLineChars="1300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3375" w:type="dxa"/>
            <w:tcBorders>
              <w:left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投标总报价（人民币小写）</w:t>
            </w:r>
          </w:p>
        </w:tc>
        <w:tc>
          <w:tcPr>
            <w:tcW w:w="5590" w:type="dxa"/>
            <w:tcBorders>
              <w:right w:val="doub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3375" w:type="dxa"/>
            <w:tcBorders>
              <w:left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5590" w:type="dxa"/>
            <w:tcBorders>
              <w:right w:val="doub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含税费、运输安装上楼、招标代理费、检测费等各种相关费用，其中招标代理费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0元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pStyle w:val="13"/>
        <w:ind w:left="0" w:leftChars="0" w:firstLine="0" w:firstLineChars="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13"/>
        <w:ind w:left="0" w:leftChars="0" w:firstLine="0" w:firstLineChars="0"/>
        <w:jc w:val="center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二、分项报价表</w:t>
      </w:r>
    </w:p>
    <w:tbl>
      <w:tblPr>
        <w:tblStyle w:val="14"/>
        <w:tblpPr w:leftFromText="180" w:rightFromText="180" w:vertAnchor="text" w:horzAnchor="page" w:tblpX="1375" w:tblpY="1005"/>
        <w:tblOverlap w:val="never"/>
        <w:tblW w:w="9285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748"/>
        <w:gridCol w:w="1519"/>
        <w:gridCol w:w="1338"/>
        <w:gridCol w:w="1745"/>
        <w:gridCol w:w="1015"/>
        <w:gridCol w:w="120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2" w:hRule="atLeast"/>
        </w:trPr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4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151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33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174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是否满足技术参数要求</w:t>
            </w:r>
          </w:p>
        </w:tc>
        <w:tc>
          <w:tcPr>
            <w:tcW w:w="101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12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exact"/>
        </w:trPr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4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宿舍双人桌</w:t>
            </w:r>
          </w:p>
        </w:tc>
        <w:tc>
          <w:tcPr>
            <w:tcW w:w="151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700张</w:t>
            </w:r>
          </w:p>
        </w:tc>
        <w:tc>
          <w:tcPr>
            <w:tcW w:w="133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exact"/>
        </w:trPr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8565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大写：</w:t>
            </w:r>
            <w:r>
              <w:rPr>
                <w:rFonts w:hint="eastAsia" w:ascii="宋体" w:hAnsi="宋体" w:cs="Arial"/>
                <w:b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圆</w:t>
            </w:r>
          </w:p>
          <w:p>
            <w:pPr>
              <w:spacing w:line="500" w:lineRule="exact"/>
              <w:jc w:val="center"/>
              <w:rPr>
                <w:rFonts w:ascii="宋体" w:hAnsi="宋体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小写：</w:t>
            </w:r>
            <w:r>
              <w:rPr>
                <w:rFonts w:hint="eastAsia" w:ascii="宋体" w:hAnsi="宋体" w:cs="Arial"/>
                <w:b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宋体" w:hAnsi="宋体" w:cs="Arial"/>
                <w:b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Arial"/>
                <w:b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</w:tbl>
    <w:p>
      <w:pPr>
        <w:pStyle w:val="13"/>
        <w:ind w:left="0" w:leftChars="0" w:firstLine="0" w:firstLineChars="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注：各供应商的报价应包含采购、运输、人工、安装、售后、验收、税费、向代理公司缴纳的招标代理服务费等。</w:t>
      </w:r>
    </w:p>
    <w:p>
      <w:pPr>
        <w:pStyle w:val="13"/>
        <w:ind w:left="0" w:leftChars="0" w:firstLine="0" w:firstLineChars="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 w:cs="宋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br w:type="page"/>
      </w:r>
    </w:p>
    <w:p>
      <w:pPr>
        <w:pStyle w:val="13"/>
        <w:ind w:left="0" w:leftChars="0" w:firstLine="0" w:firstLineChars="0"/>
        <w:jc w:val="center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三、营业执照</w:t>
      </w:r>
    </w:p>
    <w:p>
      <w:pPr>
        <w:pStyle w:val="13"/>
        <w:ind w:left="0" w:leftChars="0" w:firstLine="0" w:firstLineChars="0"/>
        <w:jc w:val="center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（复印件加盖公章）</w:t>
      </w:r>
    </w:p>
    <w:p>
      <w:pPr>
        <w:pStyle w:val="13"/>
        <w:ind w:left="0" w:leftChars="0" w:firstLine="0" w:firstLineChars="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00" w:lineRule="exact"/>
        <w:jc w:val="center"/>
        <w:outlineLvl w:val="2"/>
        <w:rPr>
          <w:rFonts w:ascii="宋体" w:hAnsi="宋体" w:cs="Arial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四、法定代表人身份证明书</w:t>
      </w:r>
    </w:p>
    <w:p>
      <w:pPr>
        <w:spacing w:line="500" w:lineRule="exact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供应商名称：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单位性质： 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    址：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成立时间：年月日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经营期限：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纳税人识别号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姓名：性别：年龄：职务：_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身份证号码：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系（投标人名称）的法定代表人。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特此证明。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righ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投标人：（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签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spacing w:line="500" w:lineRule="exact"/>
        <w:jc w:val="righ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 月    日</w:t>
      </w:r>
    </w:p>
    <w:p>
      <w:pPr>
        <w:pStyle w:val="13"/>
        <w:ind w:left="0" w:leftChars="0" w:firstLine="0" w:firstLineChars="0"/>
        <w:jc w:val="center"/>
        <w:rPr>
          <w:rFonts w:ascii="宋体" w:hAnsi="宋体" w:eastAsia="宋体" w:cs="宋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00" w:lineRule="exact"/>
        <w:jc w:val="center"/>
        <w:outlineLvl w:val="2"/>
        <w:rPr>
          <w:rFonts w:ascii="宋体" w:hAnsi="宋体" w:cs="Arial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五、法定代表人授权委托书</w:t>
      </w:r>
    </w:p>
    <w:p>
      <w:pPr>
        <w:spacing w:line="500" w:lineRule="exact"/>
        <w:jc w:val="left"/>
        <w:rPr>
          <w:rFonts w:ascii="宋体" w:hAnsi="宋体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left"/>
        <w:rPr>
          <w:rFonts w:ascii="宋体" w:hAnsi="宋体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皖北卫生职业学院：</w:t>
      </w:r>
    </w:p>
    <w:p>
      <w:pPr>
        <w:pStyle w:val="20"/>
        <w:topLinePunct/>
        <w:spacing w:line="50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本人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（姓名）   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系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（投标人名称）   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的法定代表人，现委托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（姓名</w:t>
      </w: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、职务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为我方代理人。代理人根据授权，以我方名义签署、澄清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、说明、补正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提交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、撤回、修改</w:t>
      </w: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皖北卫生职业学院宿舍双人桌采购项目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pStyle w:val="20"/>
        <w:spacing w:line="500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委托期限：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560" w:firstLineChars="200"/>
        <w:jc w:val="lef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spacing w:line="500" w:lineRule="exact"/>
        <w:jc w:val="lef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lef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(签字或盖章)</w:t>
      </w:r>
    </w:p>
    <w:p>
      <w:pPr>
        <w:spacing w:line="500" w:lineRule="exact"/>
        <w:jc w:val="left"/>
        <w:rPr>
          <w:rFonts w:ascii="宋体" w:hAnsi="宋体" w:cs="Arial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身份证号码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500" w:lineRule="exact"/>
        <w:jc w:val="lef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代理人（被授权人）：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(签字或盖章)</w:t>
      </w:r>
    </w:p>
    <w:p>
      <w:pPr>
        <w:spacing w:line="500" w:lineRule="exact"/>
        <w:jc w:val="lef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身份证号码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500" w:lineRule="exact"/>
        <w:jc w:val="righ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righ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签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spacing w:line="500" w:lineRule="exact"/>
        <w:jc w:val="right"/>
        <w:rPr>
          <w:rFonts w:ascii="宋体" w:hAnsi="宋体" w:cs="Arial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年月日</w:t>
      </w:r>
    </w:p>
    <w:p>
      <w:pPr>
        <w:spacing w:line="500" w:lineRule="exact"/>
        <w:jc w:val="left"/>
        <w:rPr>
          <w:rFonts w:ascii="宋体" w:hAnsi="宋体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lef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ind w:left="0" w:leftChars="0" w:firstLine="0" w:firstLineChars="0"/>
        <w:jc w:val="center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（提供供应商法定代表人、被授权代表人身份证正反面扫描件）</w:t>
      </w:r>
    </w:p>
    <w:p>
      <w:pPr>
        <w:pStyle w:val="13"/>
        <w:ind w:left="0" w:leftChars="0" w:firstLine="0" w:firstLineChars="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3"/>
        <w:spacing w:line="400" w:lineRule="exact"/>
        <w:ind w:left="0" w:leftChars="0" w:firstLine="0" w:firstLineChars="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bookmarkEnd w:id="0"/>
    <w:sectPr>
      <w:footerReference r:id="rId4" w:type="first"/>
      <w:footerReference r:id="rId3" w:type="default"/>
      <w:pgSz w:w="11906" w:h="16838"/>
      <w:pgMar w:top="850" w:right="1134" w:bottom="1134" w:left="1134" w:header="851" w:footer="992" w:gutter="0"/>
      <w:pgNumType w:fmt="numberInDash" w:start="1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B3A06"/>
    <w:rsid w:val="00003DA1"/>
    <w:rsid w:val="000678D6"/>
    <w:rsid w:val="00074065"/>
    <w:rsid w:val="000F4941"/>
    <w:rsid w:val="0012367F"/>
    <w:rsid w:val="001601A7"/>
    <w:rsid w:val="001B7357"/>
    <w:rsid w:val="00270BDD"/>
    <w:rsid w:val="002916AD"/>
    <w:rsid w:val="002B5484"/>
    <w:rsid w:val="00313701"/>
    <w:rsid w:val="003830AE"/>
    <w:rsid w:val="003B3A06"/>
    <w:rsid w:val="00466903"/>
    <w:rsid w:val="004D04CF"/>
    <w:rsid w:val="0064577B"/>
    <w:rsid w:val="006C2CA5"/>
    <w:rsid w:val="007576ED"/>
    <w:rsid w:val="00782590"/>
    <w:rsid w:val="0087703F"/>
    <w:rsid w:val="008C342D"/>
    <w:rsid w:val="008D39E7"/>
    <w:rsid w:val="009E2541"/>
    <w:rsid w:val="00A00C81"/>
    <w:rsid w:val="00B12A4B"/>
    <w:rsid w:val="00CC1F71"/>
    <w:rsid w:val="00D07894"/>
    <w:rsid w:val="00D5495B"/>
    <w:rsid w:val="00F95232"/>
    <w:rsid w:val="00FE063D"/>
    <w:rsid w:val="01D2469C"/>
    <w:rsid w:val="02B342CE"/>
    <w:rsid w:val="03EA2A88"/>
    <w:rsid w:val="076603B8"/>
    <w:rsid w:val="0B241815"/>
    <w:rsid w:val="10032390"/>
    <w:rsid w:val="13ED0C4A"/>
    <w:rsid w:val="15D96D9D"/>
    <w:rsid w:val="1A183B2C"/>
    <w:rsid w:val="1C551C7C"/>
    <w:rsid w:val="1FE07F87"/>
    <w:rsid w:val="25D0190E"/>
    <w:rsid w:val="26A44FFD"/>
    <w:rsid w:val="26CE3D6D"/>
    <w:rsid w:val="27D95C1F"/>
    <w:rsid w:val="29F2415D"/>
    <w:rsid w:val="2C8D00A6"/>
    <w:rsid w:val="2E1E38A3"/>
    <w:rsid w:val="31817F56"/>
    <w:rsid w:val="33531D2D"/>
    <w:rsid w:val="33AC6E96"/>
    <w:rsid w:val="38482534"/>
    <w:rsid w:val="38E82216"/>
    <w:rsid w:val="39592D3C"/>
    <w:rsid w:val="3A0B7A2A"/>
    <w:rsid w:val="3A3F3747"/>
    <w:rsid w:val="3BCF612E"/>
    <w:rsid w:val="3BD27AD5"/>
    <w:rsid w:val="3CD97717"/>
    <w:rsid w:val="3E8A4979"/>
    <w:rsid w:val="3E9D7277"/>
    <w:rsid w:val="42876DBB"/>
    <w:rsid w:val="42EF3284"/>
    <w:rsid w:val="439849E6"/>
    <w:rsid w:val="48447964"/>
    <w:rsid w:val="4AB71293"/>
    <w:rsid w:val="4B783E4B"/>
    <w:rsid w:val="4B7E2485"/>
    <w:rsid w:val="4BC52593"/>
    <w:rsid w:val="4CCD221D"/>
    <w:rsid w:val="4CE806C6"/>
    <w:rsid w:val="4D510973"/>
    <w:rsid w:val="4D954D25"/>
    <w:rsid w:val="4E284B17"/>
    <w:rsid w:val="52D31EDC"/>
    <w:rsid w:val="53CD3AE9"/>
    <w:rsid w:val="543C72A1"/>
    <w:rsid w:val="55C84EBC"/>
    <w:rsid w:val="5C0603D7"/>
    <w:rsid w:val="5E0E75B7"/>
    <w:rsid w:val="5EF07B77"/>
    <w:rsid w:val="5EFA00A9"/>
    <w:rsid w:val="60BC33DE"/>
    <w:rsid w:val="63784920"/>
    <w:rsid w:val="637D5340"/>
    <w:rsid w:val="64F86278"/>
    <w:rsid w:val="66F74A92"/>
    <w:rsid w:val="67F55F6C"/>
    <w:rsid w:val="6CD166AD"/>
    <w:rsid w:val="6EC07C41"/>
    <w:rsid w:val="70906196"/>
    <w:rsid w:val="71C64641"/>
    <w:rsid w:val="76994CC7"/>
    <w:rsid w:val="775814FC"/>
    <w:rsid w:val="7AFB2656"/>
    <w:rsid w:val="7E651E7B"/>
    <w:rsid w:val="7ED6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jc w:val="left"/>
    </w:pPr>
    <w:rPr>
      <w:rFonts w:ascii="Arial" w:hAnsi="Arial" w:eastAsia="黑体"/>
      <w:b/>
      <w:sz w:val="32"/>
    </w:rPr>
  </w:style>
  <w:style w:type="paragraph" w:styleId="5">
    <w:name w:val="Body Text Indent"/>
    <w:basedOn w:val="1"/>
    <w:next w:val="6"/>
    <w:unhideWhenUsed/>
    <w:qFormat/>
    <w:uiPriority w:val="99"/>
    <w:pPr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7">
    <w:name w:val="Plain Text"/>
    <w:basedOn w:val="1"/>
    <w:unhideWhenUsed/>
    <w:qFormat/>
    <w:uiPriority w:val="99"/>
    <w:rPr>
      <w:rFonts w:hAnsi="Courier New"/>
    </w:rPr>
  </w:style>
  <w:style w:type="paragraph" w:styleId="8">
    <w:name w:val="Balloon Text"/>
    <w:basedOn w:val="1"/>
    <w:link w:val="2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12">
    <w:name w:val="Body Text First Indent"/>
    <w:basedOn w:val="4"/>
    <w:qFormat/>
    <w:uiPriority w:val="0"/>
    <w:pPr>
      <w:ind w:firstLine="420" w:firstLineChars="100"/>
      <w:jc w:val="both"/>
    </w:pPr>
  </w:style>
  <w:style w:type="paragraph" w:styleId="13">
    <w:name w:val="Body Text First Indent 2"/>
    <w:basedOn w:val="5"/>
    <w:unhideWhenUsed/>
    <w:qFormat/>
    <w:uiPriority w:val="99"/>
    <w:pPr>
      <w:ind w:firstLine="420" w:firstLineChars="200"/>
    </w:pPr>
  </w:style>
  <w:style w:type="character" w:styleId="16">
    <w:name w:val="FollowedHyperlink"/>
    <w:basedOn w:val="15"/>
    <w:qFormat/>
    <w:uiPriority w:val="0"/>
    <w:rPr>
      <w:color w:val="666666"/>
      <w:u w:val="none"/>
    </w:rPr>
  </w:style>
  <w:style w:type="character" w:styleId="17">
    <w:name w:val="Hyperlink"/>
    <w:basedOn w:val="15"/>
    <w:qFormat/>
    <w:uiPriority w:val="0"/>
    <w:rPr>
      <w:color w:val="666666"/>
      <w:sz w:val="18"/>
      <w:szCs w:val="18"/>
      <w:u w:val="none"/>
    </w:rPr>
  </w:style>
  <w:style w:type="paragraph" w:customStyle="1" w:styleId="18">
    <w:name w:val="Table Paragraph"/>
    <w:basedOn w:val="1"/>
    <w:next w:val="7"/>
    <w:qFormat/>
    <w:uiPriority w:val="1"/>
  </w:style>
  <w:style w:type="character" w:customStyle="1" w:styleId="19">
    <w:name w:val="ds-ui-icon14"/>
    <w:basedOn w:val="15"/>
    <w:qFormat/>
    <w:uiPriority w:val="0"/>
  </w:style>
  <w:style w:type="paragraph" w:customStyle="1" w:styleId="20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21">
    <w:name w:val="批注框文本 Char"/>
    <w:basedOn w:val="15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149</Words>
  <Characters>853</Characters>
  <Lines>7</Lines>
  <Paragraphs>1</Paragraphs>
  <TotalTime>1</TotalTime>
  <ScaleCrop>false</ScaleCrop>
  <LinksUpToDate>false</LinksUpToDate>
  <CharactersWithSpaces>1001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2021-01-20T00:20:00Z</dcterms:created>
  <dc:creator>Administrator</dc:creator>
  <cp:lastModifiedBy>先行者</cp:lastModifiedBy>
  <dcterms:modified xsi:type="dcterms:W3CDTF">2021-09-05T07:38:06Z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2E620EF2C0FC489C94E303814526F54E</vt:lpwstr>
  </property>
</Properties>
</file>