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line="480" w:lineRule="exact"/>
        <w:ind w:left="0" w:right="0"/>
        <w:jc w:val="center"/>
        <w:rPr>
          <w:rFonts w:hint="eastAsia" w:ascii="宋体" w:hAnsi="宋体" w:eastAsia="宋体" w:cs="宋体"/>
          <w:b/>
          <w:bCs/>
          <w:sz w:val="44"/>
          <w:szCs w:val="44"/>
        </w:rPr>
      </w:pPr>
      <w:r>
        <w:rPr>
          <w:rFonts w:hint="eastAsia" w:ascii="宋体" w:hAnsi="宋体" w:eastAsia="宋体" w:cs="宋体"/>
          <w:b/>
          <w:bCs/>
          <w:color w:val="232323"/>
          <w:sz w:val="44"/>
          <w:szCs w:val="44"/>
          <w:u w:val="none"/>
          <w:lang w:eastAsia="zh-CN"/>
        </w:rPr>
        <w:t>关于申报</w:t>
      </w:r>
      <w:r>
        <w:rPr>
          <w:rFonts w:hint="eastAsia" w:ascii="宋体" w:hAnsi="宋体" w:eastAsia="宋体" w:cs="宋体"/>
          <w:b/>
          <w:bCs/>
          <w:sz w:val="44"/>
          <w:szCs w:val="44"/>
          <w:lang w:val="en-US"/>
        </w:rPr>
        <w:t>2021</w:t>
      </w:r>
      <w:r>
        <w:rPr>
          <w:rFonts w:hint="eastAsia" w:ascii="宋体" w:hAnsi="宋体" w:eastAsia="宋体" w:cs="宋体"/>
          <w:b/>
          <w:bCs/>
          <w:sz w:val="44"/>
          <w:szCs w:val="44"/>
        </w:rPr>
        <w:t>年度高校优秀拔尖人才培育项目立项工作的通知</w:t>
      </w:r>
      <w:r>
        <w:rPr>
          <w:rFonts w:hint="eastAsia" w:ascii="宋体" w:hAnsi="宋体" w:eastAsia="宋体" w:cs="宋体"/>
          <w:b/>
          <w:bCs/>
          <w:color w:val="232323"/>
          <w:sz w:val="44"/>
          <w:szCs w:val="44"/>
          <w:u w:val="none"/>
        </w:rPr>
        <w:t>：</w:t>
      </w:r>
    </w:p>
    <w:p>
      <w:pPr>
        <w:pStyle w:val="2"/>
        <w:keepNext w:val="0"/>
        <w:keepLines w:val="0"/>
        <w:widowControl/>
        <w:suppressLineNumbers w:val="0"/>
        <w:spacing w:before="0" w:beforeAutospacing="0" w:after="0" w:afterAutospacing="0" w:line="480" w:lineRule="exact"/>
        <w:ind w:right="0"/>
        <w:jc w:val="both"/>
        <w:rPr>
          <w:rFonts w:hint="eastAsia" w:ascii="方正仿宋_gbk" w:hAnsi="方正仿宋_gbk" w:eastAsia="方正仿宋_gbk" w:cs="方正仿宋_gbk"/>
          <w:sz w:val="31"/>
          <w:szCs w:val="31"/>
          <w:lang w:eastAsia="zh-CN"/>
        </w:rPr>
      </w:pPr>
      <w:r>
        <w:rPr>
          <w:rFonts w:hint="eastAsia" w:ascii="方正仿宋_gbk" w:hAnsi="方正仿宋_gbk" w:eastAsia="方正仿宋_gbk" w:cs="方正仿宋_gbk"/>
          <w:sz w:val="31"/>
          <w:szCs w:val="31"/>
          <w:lang w:eastAsia="zh-CN"/>
        </w:rPr>
        <w:t>各系部：</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rPr>
        <w:t>根据《安徽省教育厅关于做好</w:t>
      </w:r>
      <w:r>
        <w:rPr>
          <w:rFonts w:hint="default" w:ascii="方正仿宋_gbk" w:hAnsi="方正仿宋_gbk" w:eastAsia="方正仿宋_gbk" w:cs="方正仿宋_gbk"/>
          <w:sz w:val="31"/>
          <w:szCs w:val="31"/>
          <w:lang w:val="en-US"/>
        </w:rPr>
        <w:t>2021</w:t>
      </w:r>
      <w:r>
        <w:rPr>
          <w:rFonts w:hint="default" w:ascii="方正仿宋_gbk" w:hAnsi="方正仿宋_gbk" w:eastAsia="方正仿宋_gbk" w:cs="方正仿宋_gbk"/>
          <w:sz w:val="31"/>
          <w:szCs w:val="31"/>
        </w:rPr>
        <w:t>年度高校优秀拔尖人才培育项目立项工作的通知》</w:t>
      </w:r>
      <w:r>
        <w:rPr>
          <w:rFonts w:hint="eastAsia" w:ascii="方正仿宋_gbk" w:hAnsi="方正仿宋_gbk" w:eastAsia="方正仿宋_gbk" w:cs="方正仿宋_gbk"/>
          <w:sz w:val="31"/>
          <w:szCs w:val="31"/>
          <w:lang w:val="en-US" w:eastAsia="zh-CN"/>
        </w:rPr>
        <w:t xml:space="preserve"> [皖教秘人〔2021〕4号文]</w:t>
      </w:r>
      <w:r>
        <w:rPr>
          <w:rFonts w:hint="default" w:ascii="方正仿宋_gbk" w:hAnsi="方正仿宋_gbk" w:eastAsia="方正仿宋_gbk" w:cs="方正仿宋_gbk"/>
          <w:sz w:val="31"/>
          <w:szCs w:val="31"/>
        </w:rPr>
        <w:t>有关要求，现将</w:t>
      </w:r>
      <w:r>
        <w:rPr>
          <w:rFonts w:hint="default" w:ascii="方正仿宋_gbk" w:hAnsi="方正仿宋_gbk" w:eastAsia="方正仿宋_gbk" w:cs="方正仿宋_gbk"/>
          <w:sz w:val="31"/>
          <w:szCs w:val="31"/>
          <w:lang w:val="en-US"/>
        </w:rPr>
        <w:t>2021</w:t>
      </w:r>
      <w:r>
        <w:rPr>
          <w:rFonts w:hint="default" w:ascii="方正仿宋_gbk" w:hAnsi="方正仿宋_gbk" w:eastAsia="方正仿宋_gbk" w:cs="方正仿宋_gbk"/>
          <w:sz w:val="31"/>
          <w:szCs w:val="31"/>
        </w:rPr>
        <w:t>年度高校优秀拔尖人才培育项目立项申报有关事项通知如下：</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ascii="方正黑体_gbk" w:hAnsi="方正黑体_gbk" w:eastAsia="方正黑体_gbk" w:cs="方正黑体_gbk"/>
          <w:bCs/>
          <w:sz w:val="31"/>
          <w:szCs w:val="31"/>
        </w:rPr>
        <w:t>一、申报范围、名额与资助额度</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rPr>
        <w:t>高校优秀拔尖人才培育项目共有三类，分别是：</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lang w:val="en-US"/>
        </w:rPr>
        <w:t>1.</w:t>
      </w:r>
      <w:r>
        <w:rPr>
          <w:rFonts w:hint="default" w:ascii="方正仿宋_gbk" w:hAnsi="方正仿宋_gbk" w:eastAsia="方正仿宋_gbk" w:cs="方正仿宋_gbk"/>
          <w:sz w:val="31"/>
          <w:szCs w:val="31"/>
        </w:rPr>
        <w:t>高校学科（专业）拔尖人才学术资助项目，我校限额</w:t>
      </w:r>
      <w:r>
        <w:rPr>
          <w:rFonts w:hint="eastAsia" w:ascii="方正仿宋_gbk" w:hAnsi="方正仿宋_gbk" w:eastAsia="方正仿宋_gbk" w:cs="方正仿宋_gbk"/>
          <w:sz w:val="31"/>
          <w:szCs w:val="31"/>
          <w:lang w:val="en-US" w:eastAsia="zh-CN"/>
        </w:rPr>
        <w:t>1</w:t>
      </w:r>
      <w:r>
        <w:rPr>
          <w:rFonts w:hint="default" w:ascii="方正仿宋_gbk" w:hAnsi="方正仿宋_gbk" w:eastAsia="方正仿宋_gbk" w:cs="方正仿宋_gbk"/>
          <w:sz w:val="31"/>
          <w:szCs w:val="31"/>
        </w:rPr>
        <w:t>项，每项资助</w:t>
      </w:r>
      <w:r>
        <w:rPr>
          <w:rFonts w:hint="default" w:ascii="方正仿宋_gbk" w:hAnsi="方正仿宋_gbk" w:eastAsia="方正仿宋_gbk" w:cs="方正仿宋_gbk"/>
          <w:sz w:val="31"/>
          <w:szCs w:val="31"/>
          <w:lang w:val="en-US"/>
        </w:rPr>
        <w:t>10</w:t>
      </w:r>
      <w:r>
        <w:rPr>
          <w:rFonts w:hint="default" w:ascii="方正仿宋_gbk" w:hAnsi="方正仿宋_gbk" w:eastAsia="方正仿宋_gbk" w:cs="方正仿宋_gbk"/>
          <w:sz w:val="31"/>
          <w:szCs w:val="31"/>
        </w:rPr>
        <w:t>万元；</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lang w:val="en-US"/>
        </w:rPr>
        <w:t>2.</w:t>
      </w:r>
      <w:r>
        <w:rPr>
          <w:rFonts w:hint="default" w:ascii="方正仿宋_gbk" w:hAnsi="方正仿宋_gbk" w:eastAsia="方正仿宋_gbk" w:cs="方正仿宋_gbk"/>
          <w:sz w:val="31"/>
          <w:szCs w:val="31"/>
        </w:rPr>
        <w:t>高校优秀青年骨干人才国内外访学研修项目，我校限额</w:t>
      </w:r>
      <w:r>
        <w:rPr>
          <w:rFonts w:hint="eastAsia" w:ascii="方正仿宋_gbk" w:hAnsi="方正仿宋_gbk" w:eastAsia="方正仿宋_gbk" w:cs="方正仿宋_gbk"/>
          <w:sz w:val="31"/>
          <w:szCs w:val="31"/>
          <w:lang w:val="en-US" w:eastAsia="zh-CN"/>
        </w:rPr>
        <w:t>3</w:t>
      </w:r>
      <w:r>
        <w:rPr>
          <w:rFonts w:hint="default" w:ascii="方正仿宋_gbk" w:hAnsi="方正仿宋_gbk" w:eastAsia="方正仿宋_gbk" w:cs="方正仿宋_gbk"/>
          <w:sz w:val="31"/>
          <w:szCs w:val="31"/>
        </w:rPr>
        <w:t>项，国外研修每项资助</w:t>
      </w:r>
      <w:r>
        <w:rPr>
          <w:rFonts w:hint="default" w:ascii="方正仿宋_gbk" w:hAnsi="方正仿宋_gbk" w:eastAsia="方正仿宋_gbk" w:cs="方正仿宋_gbk"/>
          <w:sz w:val="31"/>
          <w:szCs w:val="31"/>
          <w:lang w:val="en-US"/>
        </w:rPr>
        <w:t>15</w:t>
      </w:r>
      <w:r>
        <w:rPr>
          <w:rFonts w:hint="default" w:ascii="方正仿宋_gbk" w:hAnsi="方正仿宋_gbk" w:eastAsia="方正仿宋_gbk" w:cs="方正仿宋_gbk"/>
          <w:sz w:val="31"/>
          <w:szCs w:val="31"/>
        </w:rPr>
        <w:t>万元，国内研修每项资助</w:t>
      </w:r>
      <w:r>
        <w:rPr>
          <w:rFonts w:hint="default" w:ascii="方正仿宋_gbk" w:hAnsi="方正仿宋_gbk" w:eastAsia="方正仿宋_gbk" w:cs="方正仿宋_gbk"/>
          <w:sz w:val="31"/>
          <w:szCs w:val="31"/>
          <w:lang w:val="en-US"/>
        </w:rPr>
        <w:t>3</w:t>
      </w:r>
      <w:r>
        <w:rPr>
          <w:rFonts w:hint="default" w:ascii="方正仿宋_gbk" w:hAnsi="方正仿宋_gbk" w:eastAsia="方正仿宋_gbk" w:cs="方正仿宋_gbk"/>
          <w:sz w:val="31"/>
          <w:szCs w:val="31"/>
        </w:rPr>
        <w:t>万元；</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lang w:val="en-US"/>
        </w:rPr>
        <w:t>3.</w:t>
      </w:r>
      <w:r>
        <w:rPr>
          <w:rFonts w:hint="default" w:ascii="方正仿宋_gbk" w:hAnsi="方正仿宋_gbk" w:eastAsia="方正仿宋_gbk" w:cs="方正仿宋_gbk"/>
          <w:sz w:val="31"/>
          <w:szCs w:val="31"/>
        </w:rPr>
        <w:t>高校优秀青年人才支持计划项目，我校限额</w:t>
      </w:r>
      <w:r>
        <w:rPr>
          <w:rFonts w:hint="eastAsia" w:ascii="方正仿宋_gbk" w:hAnsi="方正仿宋_gbk" w:eastAsia="方正仿宋_gbk" w:cs="方正仿宋_gbk"/>
          <w:sz w:val="31"/>
          <w:szCs w:val="31"/>
          <w:lang w:val="en-US" w:eastAsia="zh-CN"/>
        </w:rPr>
        <w:t>3</w:t>
      </w:r>
      <w:r>
        <w:rPr>
          <w:rFonts w:hint="default" w:ascii="方正仿宋_gbk" w:hAnsi="方正仿宋_gbk" w:eastAsia="方正仿宋_gbk" w:cs="方正仿宋_gbk"/>
          <w:sz w:val="31"/>
          <w:szCs w:val="31"/>
        </w:rPr>
        <w:t>项，重点项目每项资助</w:t>
      </w:r>
      <w:r>
        <w:rPr>
          <w:rFonts w:hint="default" w:ascii="方正仿宋_gbk" w:hAnsi="方正仿宋_gbk" w:eastAsia="方正仿宋_gbk" w:cs="方正仿宋_gbk"/>
          <w:sz w:val="31"/>
          <w:szCs w:val="31"/>
          <w:lang w:val="en-US"/>
        </w:rPr>
        <w:t>6</w:t>
      </w:r>
      <w:r>
        <w:rPr>
          <w:rFonts w:hint="default" w:ascii="方正仿宋_gbk" w:hAnsi="方正仿宋_gbk" w:eastAsia="方正仿宋_gbk" w:cs="方正仿宋_gbk"/>
          <w:sz w:val="31"/>
          <w:szCs w:val="31"/>
        </w:rPr>
        <w:t>万元，一般项目每项资助</w:t>
      </w:r>
      <w:r>
        <w:rPr>
          <w:rFonts w:hint="default" w:ascii="方正仿宋_gbk" w:hAnsi="方正仿宋_gbk" w:eastAsia="方正仿宋_gbk" w:cs="方正仿宋_gbk"/>
          <w:sz w:val="31"/>
          <w:szCs w:val="31"/>
          <w:lang w:val="en-US"/>
        </w:rPr>
        <w:t>3</w:t>
      </w:r>
      <w:r>
        <w:rPr>
          <w:rFonts w:hint="default" w:ascii="方正仿宋_gbk" w:hAnsi="方正仿宋_gbk" w:eastAsia="方正仿宋_gbk" w:cs="方正仿宋_gbk"/>
          <w:sz w:val="31"/>
          <w:szCs w:val="31"/>
        </w:rPr>
        <w:t>万元。</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rPr>
        <w:t>以上项目，只能选择一项申报，不得多头申报；已经获得过上述项目支持的，同类项目不得再次申报；已经获得过上述项目支持，尚未结题的不得申报。</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黑体_gbk" w:hAnsi="方正黑体_gbk" w:eastAsia="方正黑体_gbk" w:cs="方正黑体_gbk"/>
          <w:bCs/>
          <w:sz w:val="31"/>
          <w:szCs w:val="31"/>
        </w:rPr>
        <w:t>二、申报条件</w:t>
      </w:r>
    </w:p>
    <w:p>
      <w:pPr>
        <w:pStyle w:val="2"/>
        <w:keepNext w:val="0"/>
        <w:keepLines w:val="0"/>
        <w:widowControl/>
        <w:suppressLineNumbers w:val="0"/>
        <w:spacing w:before="0" w:beforeAutospacing="0" w:after="0" w:afterAutospacing="0" w:line="480" w:lineRule="exact"/>
        <w:ind w:left="0" w:right="0" w:firstLine="622" w:firstLineChars="200"/>
        <w:jc w:val="both"/>
        <w:rPr>
          <w:rFonts w:hint="eastAsia" w:ascii="宋体" w:hAnsi="宋体" w:eastAsia="宋体" w:cs="宋体"/>
          <w:sz w:val="24"/>
          <w:szCs w:val="24"/>
        </w:rPr>
      </w:pPr>
      <w:r>
        <w:rPr>
          <w:rStyle w:val="5"/>
          <w:rFonts w:ascii="方正楷体_gbk" w:hAnsi="方正楷体_gbk" w:eastAsia="方正楷体_gbk" w:cs="方正楷体_gbk"/>
          <w:sz w:val="31"/>
          <w:szCs w:val="31"/>
        </w:rPr>
        <w:t>（一）高校学科（专业）拔尖人才学术资助项目</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lang w:val="en-US"/>
        </w:rPr>
        <w:t>1.</w:t>
      </w:r>
      <w:r>
        <w:rPr>
          <w:rFonts w:hint="default" w:ascii="方正仿宋_gbk" w:hAnsi="方正仿宋_gbk" w:eastAsia="方正仿宋_gbk" w:cs="方正仿宋_gbk"/>
          <w:sz w:val="31"/>
          <w:szCs w:val="31"/>
        </w:rPr>
        <w:t>申请人应是高校校级（含）以上学术技术带头人及后备人选、专业带头人；</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lang w:val="en-US"/>
        </w:rPr>
        <w:t>2.</w:t>
      </w:r>
      <w:r>
        <w:rPr>
          <w:rFonts w:hint="default" w:ascii="方正仿宋_gbk" w:hAnsi="方正仿宋_gbk" w:eastAsia="方正仿宋_gbk" w:cs="方正仿宋_gbk"/>
          <w:sz w:val="31"/>
          <w:szCs w:val="31"/>
        </w:rPr>
        <w:t>近</w:t>
      </w:r>
      <w:r>
        <w:rPr>
          <w:rFonts w:hint="default" w:ascii="方正仿宋_gbk" w:hAnsi="方正仿宋_gbk" w:eastAsia="方正仿宋_gbk" w:cs="方正仿宋_gbk"/>
          <w:sz w:val="31"/>
          <w:szCs w:val="31"/>
          <w:lang w:val="en-US"/>
        </w:rPr>
        <w:t>5</w:t>
      </w:r>
      <w:r>
        <w:rPr>
          <w:rFonts w:hint="default" w:ascii="方正仿宋_gbk" w:hAnsi="方正仿宋_gbk" w:eastAsia="方正仿宋_gbk" w:cs="方正仿宋_gbk"/>
          <w:sz w:val="31"/>
          <w:szCs w:val="31"/>
        </w:rPr>
        <w:t>年在教学改革、科学研究、学术发展等方面取得创新性成果；</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lang w:val="en-US"/>
        </w:rPr>
        <w:t>3.</w:t>
      </w:r>
      <w:r>
        <w:rPr>
          <w:rFonts w:hint="default" w:ascii="方正仿宋_gbk" w:hAnsi="方正仿宋_gbk" w:eastAsia="方正仿宋_gbk" w:cs="方正仿宋_gbk"/>
          <w:sz w:val="31"/>
          <w:szCs w:val="31"/>
        </w:rPr>
        <w:t>主持承担省部级以上科研、教研项目需进一步开展延伸研究，且研究目标明确、研究路线清晰，预期取得创新性成果。同时，在下列情形中有</w:t>
      </w:r>
      <w:r>
        <w:rPr>
          <w:rFonts w:hint="default" w:ascii="方正仿宋_gbk" w:hAnsi="方正仿宋_gbk" w:eastAsia="方正仿宋_gbk" w:cs="方正仿宋_gbk"/>
          <w:sz w:val="31"/>
          <w:szCs w:val="31"/>
          <w:lang w:val="en-US"/>
        </w:rPr>
        <w:t>1</w:t>
      </w:r>
      <w:r>
        <w:rPr>
          <w:rFonts w:hint="default" w:ascii="方正仿宋_gbk" w:hAnsi="方正仿宋_gbk" w:eastAsia="方正仿宋_gbk" w:cs="方正仿宋_gbk"/>
          <w:sz w:val="31"/>
          <w:szCs w:val="31"/>
        </w:rPr>
        <w:t>至</w:t>
      </w:r>
      <w:r>
        <w:rPr>
          <w:rFonts w:hint="default" w:ascii="方正仿宋_gbk" w:hAnsi="方正仿宋_gbk" w:eastAsia="方正仿宋_gbk" w:cs="方正仿宋_gbk"/>
          <w:sz w:val="31"/>
          <w:szCs w:val="31"/>
          <w:lang w:val="en-US"/>
        </w:rPr>
        <w:t>2</w:t>
      </w:r>
      <w:r>
        <w:rPr>
          <w:rFonts w:hint="default" w:ascii="方正仿宋_gbk" w:hAnsi="方正仿宋_gbk" w:eastAsia="方正仿宋_gbk" w:cs="方正仿宋_gbk"/>
          <w:sz w:val="31"/>
          <w:szCs w:val="31"/>
        </w:rPr>
        <w:t>项需要资助：</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rPr>
        <w:t>（</w:t>
      </w:r>
      <w:r>
        <w:rPr>
          <w:rFonts w:hint="default" w:ascii="方正仿宋_gbk" w:hAnsi="方正仿宋_gbk" w:eastAsia="方正仿宋_gbk" w:cs="方正仿宋_gbk"/>
          <w:sz w:val="31"/>
          <w:szCs w:val="31"/>
          <w:lang w:val="en-US"/>
        </w:rPr>
        <w:t>1</w:t>
      </w:r>
      <w:r>
        <w:rPr>
          <w:rFonts w:hint="default" w:ascii="方正仿宋_gbk" w:hAnsi="方正仿宋_gbk" w:eastAsia="方正仿宋_gbk" w:cs="方正仿宋_gbk"/>
          <w:sz w:val="31"/>
          <w:szCs w:val="31"/>
        </w:rPr>
        <w:t>）承办或参加国内外重要学术会议、学术交流与教研、教改活动；</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rPr>
        <w:t>（</w:t>
      </w:r>
      <w:r>
        <w:rPr>
          <w:rFonts w:hint="default" w:ascii="方正仿宋_gbk" w:hAnsi="方正仿宋_gbk" w:eastAsia="方正仿宋_gbk" w:cs="方正仿宋_gbk"/>
          <w:sz w:val="31"/>
          <w:szCs w:val="31"/>
          <w:lang w:val="en-US"/>
        </w:rPr>
        <w:t>2</w:t>
      </w:r>
      <w:r>
        <w:rPr>
          <w:rFonts w:hint="default" w:ascii="方正仿宋_gbk" w:hAnsi="方正仿宋_gbk" w:eastAsia="方正仿宋_gbk" w:cs="方正仿宋_gbk"/>
          <w:sz w:val="31"/>
          <w:szCs w:val="31"/>
        </w:rPr>
        <w:t>）出版学术专著、以第一作者发表的高水平学术论文或主编高职高专特色教材；</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rPr>
        <w:t>（</w:t>
      </w:r>
      <w:r>
        <w:rPr>
          <w:rFonts w:hint="default" w:ascii="方正仿宋_gbk" w:hAnsi="方正仿宋_gbk" w:eastAsia="方正仿宋_gbk" w:cs="方正仿宋_gbk"/>
          <w:sz w:val="31"/>
          <w:szCs w:val="31"/>
          <w:lang w:val="en-US"/>
        </w:rPr>
        <w:t>3</w:t>
      </w:r>
      <w:r>
        <w:rPr>
          <w:rFonts w:hint="default" w:ascii="方正仿宋_gbk" w:hAnsi="方正仿宋_gbk" w:eastAsia="方正仿宋_gbk" w:cs="方正仿宋_gbk"/>
          <w:sz w:val="31"/>
          <w:szCs w:val="31"/>
        </w:rPr>
        <w:t>）开展科技成果转化和应用技术成果推广，预期可取得较大经济、社会效益，以及开展专利申请等。</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eastAsia" w:ascii="方正仿宋_gbk" w:hAnsi="方正仿宋_gbk" w:eastAsia="方正仿宋_gbk" w:cs="方正仿宋_gbk"/>
          <w:sz w:val="31"/>
          <w:szCs w:val="31"/>
          <w:lang w:val="en-US" w:eastAsia="zh-CN"/>
        </w:rPr>
        <w:t>(</w:t>
      </w:r>
      <w:r>
        <w:rPr>
          <w:rFonts w:hint="default" w:ascii="方正仿宋_gbk" w:hAnsi="方正仿宋_gbk" w:eastAsia="方正仿宋_gbk" w:cs="方正仿宋_gbk"/>
          <w:sz w:val="31"/>
          <w:szCs w:val="31"/>
          <w:lang w:val="en-US"/>
        </w:rPr>
        <w:t>4</w:t>
      </w:r>
      <w:r>
        <w:rPr>
          <w:rFonts w:hint="eastAsia" w:ascii="方正仿宋_gbk" w:hAnsi="方正仿宋_gbk" w:eastAsia="方正仿宋_gbk" w:cs="方正仿宋_gbk"/>
          <w:sz w:val="31"/>
          <w:szCs w:val="31"/>
          <w:lang w:val="en-US" w:eastAsia="zh-CN"/>
        </w:rPr>
        <w:t>)</w:t>
      </w:r>
      <w:r>
        <w:rPr>
          <w:rFonts w:hint="default" w:ascii="方正仿宋_gbk" w:hAnsi="方正仿宋_gbk" w:eastAsia="方正仿宋_gbk" w:cs="方正仿宋_gbk"/>
          <w:sz w:val="31"/>
          <w:szCs w:val="31"/>
        </w:rPr>
        <w:t>年龄不超过</w:t>
      </w:r>
      <w:r>
        <w:rPr>
          <w:rFonts w:hint="default" w:ascii="方正仿宋_gbk" w:hAnsi="方正仿宋_gbk" w:eastAsia="方正仿宋_gbk" w:cs="方正仿宋_gbk"/>
          <w:sz w:val="31"/>
          <w:szCs w:val="31"/>
          <w:lang w:val="en-US"/>
        </w:rPr>
        <w:t>55</w:t>
      </w:r>
      <w:r>
        <w:rPr>
          <w:rFonts w:hint="default" w:ascii="方正仿宋_gbk" w:hAnsi="方正仿宋_gbk" w:eastAsia="方正仿宋_gbk" w:cs="方正仿宋_gbk"/>
          <w:sz w:val="31"/>
          <w:szCs w:val="31"/>
        </w:rPr>
        <w:t>周岁（</w:t>
      </w:r>
      <w:r>
        <w:rPr>
          <w:rFonts w:hint="default" w:ascii="方正仿宋_gbk" w:hAnsi="方正仿宋_gbk" w:eastAsia="方正仿宋_gbk" w:cs="方正仿宋_gbk"/>
          <w:sz w:val="31"/>
          <w:szCs w:val="31"/>
          <w:lang w:val="en-US"/>
        </w:rPr>
        <w:t>1966</w:t>
      </w:r>
      <w:r>
        <w:rPr>
          <w:rFonts w:hint="default" w:ascii="方正仿宋_gbk" w:hAnsi="方正仿宋_gbk" w:eastAsia="方正仿宋_gbk" w:cs="方正仿宋_gbk"/>
          <w:sz w:val="31"/>
          <w:szCs w:val="31"/>
        </w:rPr>
        <w:t>年</w:t>
      </w:r>
      <w:r>
        <w:rPr>
          <w:rFonts w:hint="default" w:ascii="方正仿宋_gbk" w:hAnsi="方正仿宋_gbk" w:eastAsia="方正仿宋_gbk" w:cs="方正仿宋_gbk"/>
          <w:sz w:val="31"/>
          <w:szCs w:val="31"/>
          <w:lang w:val="en-US"/>
        </w:rPr>
        <w:t>1</w:t>
      </w:r>
      <w:r>
        <w:rPr>
          <w:rFonts w:hint="default" w:ascii="方正仿宋_gbk" w:hAnsi="方正仿宋_gbk" w:eastAsia="方正仿宋_gbk" w:cs="方正仿宋_gbk"/>
          <w:sz w:val="31"/>
          <w:szCs w:val="31"/>
        </w:rPr>
        <w:t>月</w:t>
      </w:r>
      <w:r>
        <w:rPr>
          <w:rFonts w:hint="default" w:ascii="方正仿宋_gbk" w:hAnsi="方正仿宋_gbk" w:eastAsia="方正仿宋_gbk" w:cs="方正仿宋_gbk"/>
          <w:sz w:val="31"/>
          <w:szCs w:val="31"/>
          <w:lang w:val="en-US"/>
        </w:rPr>
        <w:t>1</w:t>
      </w:r>
      <w:r>
        <w:rPr>
          <w:rFonts w:hint="default" w:ascii="方正仿宋_gbk" w:hAnsi="方正仿宋_gbk" w:eastAsia="方正仿宋_gbk" w:cs="方正仿宋_gbk"/>
          <w:sz w:val="31"/>
          <w:szCs w:val="31"/>
        </w:rPr>
        <w:t>日以后出生）。</w:t>
      </w:r>
    </w:p>
    <w:p>
      <w:pPr>
        <w:pStyle w:val="2"/>
        <w:keepNext w:val="0"/>
        <w:keepLines w:val="0"/>
        <w:widowControl/>
        <w:suppressLineNumbers w:val="0"/>
        <w:spacing w:before="0" w:beforeAutospacing="0" w:after="0" w:afterAutospacing="0" w:line="480" w:lineRule="exact"/>
        <w:ind w:left="0" w:right="0" w:firstLine="622" w:firstLineChars="200"/>
        <w:jc w:val="both"/>
        <w:rPr>
          <w:rFonts w:hint="eastAsia" w:ascii="宋体" w:hAnsi="宋体" w:eastAsia="宋体" w:cs="宋体"/>
          <w:sz w:val="24"/>
          <w:szCs w:val="24"/>
        </w:rPr>
      </w:pPr>
      <w:r>
        <w:rPr>
          <w:rStyle w:val="5"/>
          <w:rFonts w:hint="default" w:ascii="方正楷体_gbk" w:hAnsi="方正楷体_gbk" w:eastAsia="方正楷体_gbk" w:cs="方正楷体_gbk"/>
          <w:sz w:val="31"/>
          <w:szCs w:val="31"/>
        </w:rPr>
        <w:t>（二）高校优秀青年骨干人才国内外访学研修项目</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lang w:val="en-US"/>
        </w:rPr>
        <w:t>1.</w:t>
      </w:r>
      <w:r>
        <w:rPr>
          <w:rFonts w:hint="default" w:ascii="方正仿宋_gbk" w:hAnsi="方正仿宋_gbk" w:eastAsia="方正仿宋_gbk" w:cs="方正仿宋_gbk"/>
          <w:sz w:val="31"/>
          <w:szCs w:val="31"/>
        </w:rPr>
        <w:t>政治素质好，有强烈的事业心和良好的职业道德，已列入选派学校重点培养计划的学术带头人后备力量或优秀青年骨干教师；</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lang w:val="en-US"/>
        </w:rPr>
        <w:t>2.</w:t>
      </w:r>
      <w:r>
        <w:rPr>
          <w:rFonts w:hint="default" w:ascii="方正仿宋_gbk" w:hAnsi="方正仿宋_gbk" w:eastAsia="方正仿宋_gbk" w:cs="方正仿宋_gbk"/>
          <w:sz w:val="31"/>
          <w:szCs w:val="31"/>
        </w:rPr>
        <w:t>一般应具有硕士学位、中级及以上专业技术职务和</w:t>
      </w:r>
      <w:r>
        <w:rPr>
          <w:rFonts w:hint="default" w:ascii="方正仿宋_gbk" w:hAnsi="方正仿宋_gbk" w:eastAsia="方正仿宋_gbk" w:cs="方正仿宋_gbk"/>
          <w:sz w:val="31"/>
          <w:szCs w:val="31"/>
          <w:lang w:val="en-US"/>
        </w:rPr>
        <w:t>5</w:t>
      </w:r>
      <w:r>
        <w:rPr>
          <w:rFonts w:hint="default" w:ascii="方正仿宋_gbk" w:hAnsi="方正仿宋_gbk" w:eastAsia="方正仿宋_gbk" w:cs="方正仿宋_gbk"/>
          <w:sz w:val="31"/>
          <w:szCs w:val="31"/>
        </w:rPr>
        <w:t>年以上高校教学、科研工作经历或具有博士学位和</w:t>
      </w:r>
      <w:r>
        <w:rPr>
          <w:rFonts w:hint="default" w:ascii="方正仿宋_gbk" w:hAnsi="方正仿宋_gbk" w:eastAsia="方正仿宋_gbk" w:cs="方正仿宋_gbk"/>
          <w:sz w:val="31"/>
          <w:szCs w:val="31"/>
          <w:lang w:val="en-US"/>
        </w:rPr>
        <w:t>3</w:t>
      </w:r>
      <w:r>
        <w:rPr>
          <w:rFonts w:hint="default" w:ascii="方正仿宋_gbk" w:hAnsi="方正仿宋_gbk" w:eastAsia="方正仿宋_gbk" w:cs="方正仿宋_gbk"/>
          <w:sz w:val="31"/>
          <w:szCs w:val="31"/>
        </w:rPr>
        <w:t>年以上高校教学、科研工作经历；</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bCs/>
          <w:sz w:val="31"/>
          <w:szCs w:val="31"/>
          <w:lang w:val="en-US"/>
        </w:rPr>
        <w:t>3.</w:t>
      </w:r>
      <w:r>
        <w:rPr>
          <w:rFonts w:hint="default" w:ascii="方正仿宋_gbk" w:hAnsi="方正仿宋_gbk" w:eastAsia="方正仿宋_gbk" w:cs="方正仿宋_gbk"/>
          <w:sz w:val="31"/>
          <w:szCs w:val="31"/>
        </w:rPr>
        <w:t>近</w:t>
      </w:r>
      <w:r>
        <w:rPr>
          <w:rFonts w:hint="default" w:ascii="方正仿宋_gbk" w:hAnsi="方正仿宋_gbk" w:eastAsia="方正仿宋_gbk" w:cs="方正仿宋_gbk"/>
          <w:sz w:val="31"/>
          <w:szCs w:val="31"/>
          <w:lang w:val="en-US"/>
        </w:rPr>
        <w:t>3</w:t>
      </w:r>
      <w:r>
        <w:rPr>
          <w:rFonts w:hint="default" w:ascii="方正仿宋_gbk" w:hAnsi="方正仿宋_gbk" w:eastAsia="方正仿宋_gbk" w:cs="方正仿宋_gbk"/>
          <w:sz w:val="31"/>
          <w:szCs w:val="31"/>
        </w:rPr>
        <w:t>年在教学改革、科研教研以及学术发展等方面取得良好成绩；</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bCs/>
          <w:sz w:val="31"/>
          <w:szCs w:val="31"/>
          <w:lang w:val="en-US"/>
        </w:rPr>
        <w:t>4.</w:t>
      </w:r>
      <w:r>
        <w:rPr>
          <w:rFonts w:hint="default" w:ascii="方正仿宋_gbk" w:hAnsi="方正仿宋_gbk" w:eastAsia="方正仿宋_gbk" w:cs="方正仿宋_gbk"/>
          <w:sz w:val="31"/>
          <w:szCs w:val="31"/>
        </w:rPr>
        <w:t>研修计划有相关教研、科学研究项目作为依托，且所依托教研科研项目符合高校重点学科建设、高等教育内涵发展和质量提升的需求，或是高教改革与发展以及经济和社会发展的重点、难点问题，通过研修预期可取得创新性成果；</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lang w:val="en-US"/>
        </w:rPr>
        <w:t>5.</w:t>
      </w:r>
      <w:r>
        <w:rPr>
          <w:rFonts w:hint="default" w:ascii="方正仿宋_gbk" w:hAnsi="方正仿宋_gbk" w:eastAsia="方正仿宋_gbk" w:cs="方正仿宋_gbk"/>
          <w:sz w:val="31"/>
          <w:szCs w:val="31"/>
        </w:rPr>
        <w:t>赴国外研修需具有良好的英语（或所赴国家语言）沟通能力（具备英语四级相当水平）；</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lang w:val="en-US"/>
        </w:rPr>
        <w:t>6.</w:t>
      </w:r>
      <w:r>
        <w:rPr>
          <w:rFonts w:hint="default" w:ascii="方正仿宋_gbk" w:hAnsi="方正仿宋_gbk" w:eastAsia="方正仿宋_gbk" w:cs="方正仿宋_gbk"/>
          <w:sz w:val="31"/>
          <w:szCs w:val="31"/>
        </w:rPr>
        <w:t>年龄在</w:t>
      </w:r>
      <w:r>
        <w:rPr>
          <w:rFonts w:hint="default" w:ascii="方正仿宋_gbk" w:hAnsi="方正仿宋_gbk" w:eastAsia="方正仿宋_gbk" w:cs="方正仿宋_gbk"/>
          <w:sz w:val="31"/>
          <w:szCs w:val="31"/>
          <w:lang w:val="en-US"/>
        </w:rPr>
        <w:t>45</w:t>
      </w:r>
      <w:r>
        <w:rPr>
          <w:rFonts w:hint="default" w:ascii="方正仿宋_gbk" w:hAnsi="方正仿宋_gbk" w:eastAsia="方正仿宋_gbk" w:cs="方正仿宋_gbk"/>
          <w:sz w:val="31"/>
          <w:szCs w:val="31"/>
        </w:rPr>
        <w:t>周岁以下（</w:t>
      </w:r>
      <w:r>
        <w:rPr>
          <w:rFonts w:hint="default" w:ascii="方正仿宋_gbk" w:hAnsi="方正仿宋_gbk" w:eastAsia="方正仿宋_gbk" w:cs="方正仿宋_gbk"/>
          <w:sz w:val="31"/>
          <w:szCs w:val="31"/>
          <w:lang w:val="en-US"/>
        </w:rPr>
        <w:t>1976</w:t>
      </w:r>
      <w:r>
        <w:rPr>
          <w:rFonts w:hint="default" w:ascii="方正仿宋_gbk" w:hAnsi="方正仿宋_gbk" w:eastAsia="方正仿宋_gbk" w:cs="方正仿宋_gbk"/>
          <w:sz w:val="31"/>
          <w:szCs w:val="31"/>
        </w:rPr>
        <w:t>年</w:t>
      </w:r>
      <w:r>
        <w:rPr>
          <w:rFonts w:hint="default" w:ascii="方正仿宋_gbk" w:hAnsi="方正仿宋_gbk" w:eastAsia="方正仿宋_gbk" w:cs="方正仿宋_gbk"/>
          <w:sz w:val="31"/>
          <w:szCs w:val="31"/>
          <w:lang w:val="en-US"/>
        </w:rPr>
        <w:t>1</w:t>
      </w:r>
      <w:r>
        <w:rPr>
          <w:rFonts w:hint="default" w:ascii="方正仿宋_gbk" w:hAnsi="方正仿宋_gbk" w:eastAsia="方正仿宋_gbk" w:cs="方正仿宋_gbk"/>
          <w:sz w:val="31"/>
          <w:szCs w:val="31"/>
        </w:rPr>
        <w:t>月</w:t>
      </w:r>
      <w:r>
        <w:rPr>
          <w:rFonts w:hint="default" w:ascii="方正仿宋_gbk" w:hAnsi="方正仿宋_gbk" w:eastAsia="方正仿宋_gbk" w:cs="方正仿宋_gbk"/>
          <w:sz w:val="31"/>
          <w:szCs w:val="31"/>
          <w:lang w:val="en-US"/>
        </w:rPr>
        <w:t>1</w:t>
      </w:r>
      <w:r>
        <w:rPr>
          <w:rFonts w:hint="default" w:ascii="方正仿宋_gbk" w:hAnsi="方正仿宋_gbk" w:eastAsia="方正仿宋_gbk" w:cs="方正仿宋_gbk"/>
          <w:sz w:val="31"/>
          <w:szCs w:val="31"/>
        </w:rPr>
        <w:t>日以后出生）。</w:t>
      </w:r>
    </w:p>
    <w:p>
      <w:pPr>
        <w:pStyle w:val="2"/>
        <w:keepNext w:val="0"/>
        <w:keepLines w:val="0"/>
        <w:widowControl/>
        <w:suppressLineNumbers w:val="0"/>
        <w:spacing w:before="0" w:beforeAutospacing="0" w:after="0" w:afterAutospacing="0" w:line="480" w:lineRule="exact"/>
        <w:ind w:left="0" w:right="0" w:firstLine="622" w:firstLineChars="200"/>
        <w:jc w:val="both"/>
        <w:rPr>
          <w:rFonts w:hint="eastAsia" w:ascii="宋体" w:hAnsi="宋体" w:eastAsia="宋体" w:cs="宋体"/>
          <w:sz w:val="24"/>
          <w:szCs w:val="24"/>
        </w:rPr>
      </w:pPr>
      <w:r>
        <w:rPr>
          <w:rStyle w:val="5"/>
          <w:rFonts w:hint="default" w:ascii="方正楷体_gbk" w:hAnsi="方正楷体_gbk" w:eastAsia="方正楷体_gbk" w:cs="方正楷体_gbk"/>
          <w:sz w:val="31"/>
          <w:szCs w:val="31"/>
        </w:rPr>
        <w:t>（三）高校优秀青年人才支持计划项目</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lang w:val="en-US"/>
        </w:rPr>
        <w:t>1.</w:t>
      </w:r>
      <w:r>
        <w:rPr>
          <w:rFonts w:hint="default" w:ascii="方正仿宋_gbk" w:hAnsi="方正仿宋_gbk" w:eastAsia="方正仿宋_gbk" w:cs="方正仿宋_gbk"/>
          <w:sz w:val="31"/>
          <w:szCs w:val="31"/>
        </w:rPr>
        <w:t>热爱祖国，治学严谨，遵守学术规范，具有较强的事业心和团队精神；</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lang w:val="en-US"/>
        </w:rPr>
        <w:t>2.</w:t>
      </w:r>
      <w:r>
        <w:rPr>
          <w:rFonts w:hint="default" w:ascii="方正仿宋_gbk" w:hAnsi="方正仿宋_gbk" w:eastAsia="方正仿宋_gbk" w:cs="方正仿宋_gbk"/>
          <w:sz w:val="31"/>
          <w:szCs w:val="31"/>
        </w:rPr>
        <w:t>具有</w:t>
      </w:r>
      <w:r>
        <w:rPr>
          <w:rFonts w:hint="default" w:ascii="方正仿宋_gbk" w:hAnsi="方正仿宋_gbk" w:eastAsia="方正仿宋_gbk" w:cs="方正仿宋_gbk"/>
          <w:sz w:val="31"/>
          <w:szCs w:val="31"/>
          <w:lang w:val="en-US"/>
        </w:rPr>
        <w:t>5</w:t>
      </w:r>
      <w:r>
        <w:rPr>
          <w:rFonts w:hint="default" w:ascii="方正仿宋_gbk" w:hAnsi="方正仿宋_gbk" w:eastAsia="方正仿宋_gbk" w:cs="方正仿宋_gbk"/>
          <w:sz w:val="31"/>
          <w:szCs w:val="31"/>
        </w:rPr>
        <w:t>年以上高校教学和科研工作经历；具备讲师及以上专业技术职务、硕士以上学位；</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lang w:val="en-US"/>
        </w:rPr>
        <w:t>3.</w:t>
      </w:r>
      <w:r>
        <w:rPr>
          <w:rFonts w:hint="default" w:ascii="方正仿宋_gbk" w:hAnsi="方正仿宋_gbk" w:eastAsia="方正仿宋_gbk" w:cs="方正仿宋_gbk"/>
          <w:sz w:val="31"/>
          <w:szCs w:val="31"/>
        </w:rPr>
        <w:t>具有较大的发展潜力，近</w:t>
      </w:r>
      <w:r>
        <w:rPr>
          <w:rFonts w:hint="default" w:ascii="方正仿宋_gbk" w:hAnsi="方正仿宋_gbk" w:eastAsia="方正仿宋_gbk" w:cs="方正仿宋_gbk"/>
          <w:sz w:val="31"/>
          <w:szCs w:val="31"/>
          <w:lang w:val="en-US"/>
        </w:rPr>
        <w:t>5</w:t>
      </w:r>
      <w:r>
        <w:rPr>
          <w:rFonts w:hint="default" w:ascii="方正仿宋_gbk" w:hAnsi="方正仿宋_gbk" w:eastAsia="方正仿宋_gbk" w:cs="方正仿宋_gbk"/>
          <w:sz w:val="31"/>
          <w:szCs w:val="31"/>
        </w:rPr>
        <w:t>年在教学改革、科研教研、学术发展等方面取得了良好成绩；</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lang w:val="en-US"/>
        </w:rPr>
        <w:t>4.</w:t>
      </w:r>
      <w:r>
        <w:rPr>
          <w:rFonts w:hint="default" w:ascii="方正仿宋_gbk" w:hAnsi="方正仿宋_gbk" w:eastAsia="方正仿宋_gbk" w:cs="方正仿宋_gbk"/>
          <w:sz w:val="31"/>
          <w:szCs w:val="31"/>
        </w:rPr>
        <w:t>在教学改革、科学研究、产学研结合以及对经济建设和社会发展等方面，具有良好发展前景，研究目标明确、研究路线清晰，预期取得创新性成果。同时，在下列情形中有</w:t>
      </w:r>
      <w:r>
        <w:rPr>
          <w:rFonts w:hint="default" w:ascii="方正仿宋_gbk" w:hAnsi="方正仿宋_gbk" w:eastAsia="方正仿宋_gbk" w:cs="方正仿宋_gbk"/>
          <w:sz w:val="31"/>
          <w:szCs w:val="31"/>
          <w:lang w:val="en-US"/>
        </w:rPr>
        <w:t>1</w:t>
      </w:r>
      <w:r>
        <w:rPr>
          <w:rFonts w:hint="default" w:ascii="方正仿宋_gbk" w:hAnsi="方正仿宋_gbk" w:eastAsia="方正仿宋_gbk" w:cs="方正仿宋_gbk"/>
          <w:sz w:val="31"/>
          <w:szCs w:val="31"/>
        </w:rPr>
        <w:t>至</w:t>
      </w:r>
      <w:r>
        <w:rPr>
          <w:rFonts w:hint="default" w:ascii="方正仿宋_gbk" w:hAnsi="方正仿宋_gbk" w:eastAsia="方正仿宋_gbk" w:cs="方正仿宋_gbk"/>
          <w:sz w:val="31"/>
          <w:szCs w:val="31"/>
          <w:lang w:val="en-US"/>
        </w:rPr>
        <w:t>2</w:t>
      </w:r>
      <w:r>
        <w:rPr>
          <w:rFonts w:hint="default" w:ascii="方正仿宋_gbk" w:hAnsi="方正仿宋_gbk" w:eastAsia="方正仿宋_gbk" w:cs="方正仿宋_gbk"/>
          <w:sz w:val="31"/>
          <w:szCs w:val="31"/>
        </w:rPr>
        <w:t>项需要资助：</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rPr>
        <w:t>（</w:t>
      </w:r>
      <w:r>
        <w:rPr>
          <w:rFonts w:hint="default" w:ascii="方正仿宋_gbk" w:hAnsi="方正仿宋_gbk" w:eastAsia="方正仿宋_gbk" w:cs="方正仿宋_gbk"/>
          <w:sz w:val="31"/>
          <w:szCs w:val="31"/>
          <w:lang w:val="en-US"/>
        </w:rPr>
        <w:t>1</w:t>
      </w:r>
      <w:r>
        <w:rPr>
          <w:rFonts w:hint="default" w:ascii="方正仿宋_gbk" w:hAnsi="方正仿宋_gbk" w:eastAsia="方正仿宋_gbk" w:cs="方正仿宋_gbk"/>
          <w:sz w:val="31"/>
          <w:szCs w:val="31"/>
        </w:rPr>
        <w:t>）承办或参加国内外重要学术会议、学术交流与教研、教改活动；</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rPr>
        <w:t>（</w:t>
      </w:r>
      <w:r>
        <w:rPr>
          <w:rFonts w:hint="default" w:ascii="方正仿宋_gbk" w:hAnsi="方正仿宋_gbk" w:eastAsia="方正仿宋_gbk" w:cs="方正仿宋_gbk"/>
          <w:sz w:val="31"/>
          <w:szCs w:val="31"/>
          <w:lang w:val="en-US"/>
        </w:rPr>
        <w:t>2</w:t>
      </w:r>
      <w:r>
        <w:rPr>
          <w:rFonts w:hint="default" w:ascii="方正仿宋_gbk" w:hAnsi="方正仿宋_gbk" w:eastAsia="方正仿宋_gbk" w:cs="方正仿宋_gbk"/>
          <w:sz w:val="31"/>
          <w:szCs w:val="31"/>
        </w:rPr>
        <w:t>）出版学术专著、以第一作者发表的高水平学术论文或主编特色教材；</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rPr>
        <w:t>（</w:t>
      </w:r>
      <w:r>
        <w:rPr>
          <w:rFonts w:hint="default" w:ascii="方正仿宋_gbk" w:hAnsi="方正仿宋_gbk" w:eastAsia="方正仿宋_gbk" w:cs="方正仿宋_gbk"/>
          <w:sz w:val="31"/>
          <w:szCs w:val="31"/>
          <w:lang w:val="en-US"/>
        </w:rPr>
        <w:t>3</w:t>
      </w:r>
      <w:r>
        <w:rPr>
          <w:rFonts w:hint="default" w:ascii="方正仿宋_gbk" w:hAnsi="方正仿宋_gbk" w:eastAsia="方正仿宋_gbk" w:cs="方正仿宋_gbk"/>
          <w:sz w:val="31"/>
          <w:szCs w:val="31"/>
        </w:rPr>
        <w:t>）开展科技成果转化和应用技术成果推广，预期取得较大经济、社会效益，以及专利申请等。</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lang w:val="en-US"/>
        </w:rPr>
        <w:t>5.</w:t>
      </w:r>
      <w:r>
        <w:rPr>
          <w:rFonts w:hint="default" w:ascii="方正仿宋_gbk" w:hAnsi="等线" w:eastAsia="方正仿宋_gbk" w:cs="Times New Roman"/>
          <w:sz w:val="31"/>
          <w:szCs w:val="31"/>
        </w:rPr>
        <w:t>年龄不超过</w:t>
      </w:r>
      <w:r>
        <w:rPr>
          <w:rFonts w:hint="default" w:ascii="方正仿宋_gbk" w:hAnsi="等线" w:eastAsia="方正仿宋_gbk" w:cs="Times New Roman"/>
          <w:sz w:val="31"/>
          <w:szCs w:val="31"/>
          <w:lang w:val="en-US"/>
        </w:rPr>
        <w:t>40</w:t>
      </w:r>
      <w:r>
        <w:rPr>
          <w:rFonts w:hint="default" w:ascii="方正仿宋_gbk" w:hAnsi="等线" w:eastAsia="方正仿宋_gbk" w:cs="Times New Roman"/>
          <w:sz w:val="31"/>
          <w:szCs w:val="31"/>
        </w:rPr>
        <w:t>周岁（</w:t>
      </w:r>
      <w:r>
        <w:rPr>
          <w:rFonts w:hint="default" w:ascii="方正仿宋_gbk" w:hAnsi="等线" w:eastAsia="方正仿宋_gbk" w:cs="Times New Roman"/>
          <w:sz w:val="31"/>
          <w:szCs w:val="31"/>
          <w:lang w:val="en-US"/>
        </w:rPr>
        <w:t>1981</w:t>
      </w:r>
      <w:r>
        <w:rPr>
          <w:rFonts w:hint="default" w:ascii="方正仿宋_gbk" w:hAnsi="等线" w:eastAsia="方正仿宋_gbk" w:cs="Times New Roman"/>
          <w:sz w:val="31"/>
          <w:szCs w:val="31"/>
        </w:rPr>
        <w:t>年</w:t>
      </w:r>
      <w:r>
        <w:rPr>
          <w:rFonts w:hint="default" w:ascii="方正仿宋_gbk" w:hAnsi="等线" w:eastAsia="方正仿宋_gbk" w:cs="Times New Roman"/>
          <w:sz w:val="31"/>
          <w:szCs w:val="31"/>
          <w:lang w:val="en-US"/>
        </w:rPr>
        <w:t>1</w:t>
      </w:r>
      <w:r>
        <w:rPr>
          <w:rFonts w:hint="default" w:ascii="方正仿宋_gbk" w:hAnsi="等线" w:eastAsia="方正仿宋_gbk" w:cs="Times New Roman"/>
          <w:sz w:val="31"/>
          <w:szCs w:val="31"/>
        </w:rPr>
        <w:t>月</w:t>
      </w:r>
      <w:r>
        <w:rPr>
          <w:rFonts w:hint="default" w:ascii="方正仿宋_gbk" w:hAnsi="等线" w:eastAsia="方正仿宋_gbk" w:cs="Times New Roman"/>
          <w:sz w:val="31"/>
          <w:szCs w:val="31"/>
          <w:lang w:val="en-US"/>
        </w:rPr>
        <w:t>1</w:t>
      </w:r>
      <w:r>
        <w:rPr>
          <w:rFonts w:hint="default" w:ascii="方正仿宋_gbk" w:hAnsi="等线" w:eastAsia="方正仿宋_gbk" w:cs="Times New Roman"/>
          <w:sz w:val="31"/>
          <w:szCs w:val="31"/>
        </w:rPr>
        <w:t>日以后出生）</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黑体_gbk" w:hAnsi="方正黑体_gbk" w:eastAsia="方正黑体_gbk" w:cs="方正黑体_gbk"/>
          <w:bCs/>
          <w:sz w:val="31"/>
          <w:szCs w:val="31"/>
        </w:rPr>
        <w:t>三、申报材料</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rPr>
        <w:t>请各申报人认真阅读附件申报指南和相关申请表，对照条件申报并按下列要求报送材料。</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等线" w:eastAsia="方正仿宋_gbk" w:cs="Times New Roman"/>
          <w:sz w:val="31"/>
          <w:szCs w:val="31"/>
          <w:lang w:val="en-US"/>
        </w:rPr>
        <w:t>1.</w:t>
      </w:r>
      <w:r>
        <w:rPr>
          <w:rFonts w:hint="default" w:ascii="方正仿宋_gbk" w:hAnsi="等线" w:eastAsia="方正仿宋_gbk" w:cs="Times New Roman"/>
          <w:sz w:val="31"/>
          <w:szCs w:val="31"/>
        </w:rPr>
        <w:t>高校学科（专业）拔尖人才学术资助项目。申报人需填写《高校学科（专业）拔尖人才学术资助项目申请表》，提供相应的附件材料，同时报送</w:t>
      </w:r>
      <w:r>
        <w:rPr>
          <w:rFonts w:hint="default" w:ascii="方正仿宋_gbk" w:hAnsi="等线" w:eastAsia="方正仿宋_gbk" w:cs="Times New Roman"/>
          <w:sz w:val="31"/>
          <w:szCs w:val="31"/>
          <w:lang w:val="en-US"/>
        </w:rPr>
        <w:t>WORD</w:t>
      </w:r>
      <w:r>
        <w:rPr>
          <w:rFonts w:hint="default" w:ascii="方正仿宋_gbk" w:hAnsi="等线" w:eastAsia="方正仿宋_gbk" w:cs="Times New Roman"/>
          <w:sz w:val="31"/>
          <w:szCs w:val="31"/>
        </w:rPr>
        <w:t>版和</w:t>
      </w:r>
      <w:r>
        <w:rPr>
          <w:rFonts w:hint="default" w:ascii="方正仿宋_gbk" w:hAnsi="等线" w:eastAsia="方正仿宋_gbk" w:cs="Times New Roman"/>
          <w:sz w:val="31"/>
          <w:szCs w:val="31"/>
          <w:lang w:val="en-US"/>
        </w:rPr>
        <w:t>PDF</w:t>
      </w:r>
      <w:r>
        <w:rPr>
          <w:rFonts w:hint="default" w:ascii="方正仿宋_gbk" w:hAnsi="等线" w:eastAsia="方正仿宋_gbk" w:cs="Times New Roman"/>
          <w:sz w:val="31"/>
          <w:szCs w:val="31"/>
        </w:rPr>
        <w:t>版（请将每个人签字盖章后的申报表和附件材料扫描成一个</w:t>
      </w:r>
      <w:r>
        <w:rPr>
          <w:rFonts w:hint="default" w:ascii="方正仿宋_gbk" w:hAnsi="等线" w:eastAsia="方正仿宋_gbk" w:cs="Times New Roman"/>
          <w:sz w:val="31"/>
          <w:szCs w:val="31"/>
          <w:lang w:val="en-US"/>
        </w:rPr>
        <w:t>PDF</w:t>
      </w:r>
      <w:r>
        <w:rPr>
          <w:rFonts w:hint="default" w:ascii="方正仿宋_gbk" w:hAnsi="等线" w:eastAsia="方正仿宋_gbk" w:cs="Times New Roman"/>
          <w:sz w:val="31"/>
          <w:szCs w:val="31"/>
        </w:rPr>
        <w:t>文档，并按“</w:t>
      </w:r>
      <w:r>
        <w:rPr>
          <w:rFonts w:hint="eastAsia" w:ascii="方正仿宋_gbk" w:hAnsi="等线" w:eastAsia="方正仿宋_gbk" w:cs="Times New Roman"/>
          <w:sz w:val="31"/>
          <w:szCs w:val="31"/>
          <w:lang w:val="en-US" w:eastAsia="zh-CN"/>
        </w:rPr>
        <w:t>系部</w:t>
      </w:r>
      <w:r>
        <w:rPr>
          <w:rFonts w:hint="default" w:ascii="方正仿宋_gbk" w:hAnsi="等线" w:eastAsia="方正仿宋_gbk" w:cs="Times New Roman"/>
          <w:sz w:val="31"/>
          <w:szCs w:val="31"/>
        </w:rPr>
        <w:t>名</w:t>
      </w:r>
      <w:r>
        <w:rPr>
          <w:rFonts w:hint="default" w:ascii="方正仿宋_gbk" w:hAnsi="等线" w:eastAsia="方正仿宋_gbk" w:cs="Times New Roman"/>
          <w:sz w:val="31"/>
          <w:szCs w:val="31"/>
          <w:lang w:val="en-US"/>
        </w:rPr>
        <w:t>+</w:t>
      </w:r>
      <w:r>
        <w:rPr>
          <w:rFonts w:hint="default" w:ascii="方正仿宋_gbk" w:hAnsi="等线" w:eastAsia="方正仿宋_gbk" w:cs="Times New Roman"/>
          <w:sz w:val="31"/>
          <w:szCs w:val="31"/>
        </w:rPr>
        <w:t>姓名</w:t>
      </w:r>
      <w:r>
        <w:rPr>
          <w:rFonts w:hint="default" w:ascii="方正仿宋_gbk" w:hAnsi="等线" w:eastAsia="方正仿宋_gbk" w:cs="Times New Roman"/>
          <w:sz w:val="31"/>
          <w:szCs w:val="31"/>
          <w:lang w:val="en-US"/>
        </w:rPr>
        <w:t>+</w:t>
      </w:r>
      <w:r>
        <w:rPr>
          <w:rFonts w:hint="default" w:ascii="方正仿宋_gbk" w:hAnsi="等线" w:eastAsia="方正仿宋_gbk" w:cs="Times New Roman"/>
          <w:sz w:val="31"/>
          <w:szCs w:val="31"/>
        </w:rPr>
        <w:t>申报项目”的格式命名）；</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等线" w:eastAsia="方正仿宋_gbk" w:cs="Times New Roman"/>
          <w:sz w:val="31"/>
          <w:szCs w:val="31"/>
        </w:rPr>
        <w:t>高校优秀青年骨干人才国内外研修项目。申报人需填写《高校优秀青年骨干人才国内外研修项目申请表》，提供相应的附件材料，同时报送</w:t>
      </w:r>
      <w:r>
        <w:rPr>
          <w:rFonts w:hint="default" w:ascii="方正仿宋_gbk" w:hAnsi="等线" w:eastAsia="方正仿宋_gbk" w:cs="Times New Roman"/>
          <w:sz w:val="31"/>
          <w:szCs w:val="31"/>
          <w:lang w:val="en-US"/>
        </w:rPr>
        <w:t>WORD</w:t>
      </w:r>
      <w:r>
        <w:rPr>
          <w:rFonts w:hint="default" w:ascii="方正仿宋_gbk" w:hAnsi="等线" w:eastAsia="方正仿宋_gbk" w:cs="Times New Roman"/>
          <w:sz w:val="31"/>
          <w:szCs w:val="31"/>
        </w:rPr>
        <w:t>版和</w:t>
      </w:r>
      <w:r>
        <w:rPr>
          <w:rFonts w:hint="default" w:ascii="方正仿宋_gbk" w:hAnsi="等线" w:eastAsia="方正仿宋_gbk" w:cs="Times New Roman"/>
          <w:sz w:val="31"/>
          <w:szCs w:val="31"/>
          <w:lang w:val="en-US"/>
        </w:rPr>
        <w:t>PDF</w:t>
      </w:r>
      <w:r>
        <w:rPr>
          <w:rFonts w:hint="default" w:ascii="方正仿宋_gbk" w:hAnsi="等线" w:eastAsia="方正仿宋_gbk" w:cs="Times New Roman"/>
          <w:sz w:val="31"/>
          <w:szCs w:val="31"/>
        </w:rPr>
        <w:t>版（请将每个人申报表签字盖章后和附件材料扫描成一个</w:t>
      </w:r>
      <w:r>
        <w:rPr>
          <w:rFonts w:hint="default" w:ascii="方正仿宋_gbk" w:hAnsi="等线" w:eastAsia="方正仿宋_gbk" w:cs="Times New Roman"/>
          <w:sz w:val="31"/>
          <w:szCs w:val="31"/>
          <w:lang w:val="en-US"/>
        </w:rPr>
        <w:t>PDF</w:t>
      </w:r>
      <w:r>
        <w:rPr>
          <w:rFonts w:hint="default" w:ascii="方正仿宋_gbk" w:hAnsi="等线" w:eastAsia="方正仿宋_gbk" w:cs="Times New Roman"/>
          <w:sz w:val="31"/>
          <w:szCs w:val="31"/>
        </w:rPr>
        <w:t>文档，并按“</w:t>
      </w:r>
      <w:r>
        <w:rPr>
          <w:rFonts w:hint="eastAsia" w:ascii="方正仿宋_gbk" w:hAnsi="等线" w:eastAsia="方正仿宋_gbk" w:cs="Times New Roman"/>
          <w:sz w:val="31"/>
          <w:szCs w:val="31"/>
          <w:lang w:eastAsia="zh-CN"/>
        </w:rPr>
        <w:t>系部</w:t>
      </w:r>
      <w:r>
        <w:rPr>
          <w:rFonts w:hint="default" w:ascii="方正仿宋_gbk" w:hAnsi="等线" w:eastAsia="方正仿宋_gbk" w:cs="Times New Roman"/>
          <w:sz w:val="31"/>
          <w:szCs w:val="31"/>
        </w:rPr>
        <w:t>名</w:t>
      </w:r>
      <w:r>
        <w:rPr>
          <w:rFonts w:hint="default" w:ascii="方正仿宋_gbk" w:hAnsi="等线" w:eastAsia="方正仿宋_gbk" w:cs="Times New Roman"/>
          <w:sz w:val="31"/>
          <w:szCs w:val="31"/>
          <w:lang w:val="en-US"/>
        </w:rPr>
        <w:t>+</w:t>
      </w:r>
      <w:r>
        <w:rPr>
          <w:rFonts w:hint="default" w:ascii="方正仿宋_gbk" w:hAnsi="等线" w:eastAsia="方正仿宋_gbk" w:cs="Times New Roman"/>
          <w:sz w:val="31"/>
          <w:szCs w:val="31"/>
        </w:rPr>
        <w:t>姓名</w:t>
      </w:r>
      <w:r>
        <w:rPr>
          <w:rFonts w:hint="default" w:ascii="方正仿宋_gbk" w:hAnsi="等线" w:eastAsia="方正仿宋_gbk" w:cs="Times New Roman"/>
          <w:sz w:val="31"/>
          <w:szCs w:val="31"/>
          <w:lang w:val="en-US"/>
        </w:rPr>
        <w:t>+</w:t>
      </w:r>
      <w:r>
        <w:rPr>
          <w:rFonts w:hint="default" w:ascii="方正仿宋_gbk" w:hAnsi="等线" w:eastAsia="方正仿宋_gbk" w:cs="Times New Roman"/>
          <w:sz w:val="31"/>
          <w:szCs w:val="31"/>
        </w:rPr>
        <w:t>申报项目”的格式命名）；</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等线" w:eastAsia="方正仿宋_gbk" w:cs="Times New Roman"/>
          <w:sz w:val="31"/>
          <w:szCs w:val="31"/>
        </w:rPr>
        <w:t>高校优秀青年人才支持计划项目。申报人需填写《高校优秀青年人才支持计划项目申请表》，提供相应的附件材料，同时报送</w:t>
      </w:r>
      <w:r>
        <w:rPr>
          <w:rFonts w:hint="default" w:ascii="方正仿宋_gbk" w:hAnsi="等线" w:eastAsia="方正仿宋_gbk" w:cs="Times New Roman"/>
          <w:sz w:val="31"/>
          <w:szCs w:val="31"/>
          <w:lang w:val="en-US"/>
        </w:rPr>
        <w:t>WORD</w:t>
      </w:r>
      <w:r>
        <w:rPr>
          <w:rFonts w:hint="default" w:ascii="方正仿宋_gbk" w:hAnsi="等线" w:eastAsia="方正仿宋_gbk" w:cs="Times New Roman"/>
          <w:sz w:val="31"/>
          <w:szCs w:val="31"/>
        </w:rPr>
        <w:t>版和</w:t>
      </w:r>
      <w:r>
        <w:rPr>
          <w:rFonts w:hint="default" w:ascii="方正仿宋_gbk" w:hAnsi="等线" w:eastAsia="方正仿宋_gbk" w:cs="Times New Roman"/>
          <w:sz w:val="31"/>
          <w:szCs w:val="31"/>
          <w:lang w:val="en-US"/>
        </w:rPr>
        <w:t>PDF</w:t>
      </w:r>
      <w:r>
        <w:rPr>
          <w:rFonts w:hint="default" w:ascii="方正仿宋_gbk" w:hAnsi="等线" w:eastAsia="方正仿宋_gbk" w:cs="Times New Roman"/>
          <w:sz w:val="31"/>
          <w:szCs w:val="31"/>
        </w:rPr>
        <w:t>版（请将每个人申报表签字盖章后和附件材料扫描成一个</w:t>
      </w:r>
      <w:r>
        <w:rPr>
          <w:rFonts w:hint="default" w:ascii="方正仿宋_gbk" w:hAnsi="等线" w:eastAsia="方正仿宋_gbk" w:cs="Times New Roman"/>
          <w:sz w:val="31"/>
          <w:szCs w:val="31"/>
          <w:lang w:val="en-US"/>
        </w:rPr>
        <w:t>PDF</w:t>
      </w:r>
      <w:r>
        <w:rPr>
          <w:rFonts w:hint="default" w:ascii="方正仿宋_gbk" w:hAnsi="等线" w:eastAsia="方正仿宋_gbk" w:cs="Times New Roman"/>
          <w:sz w:val="31"/>
          <w:szCs w:val="31"/>
        </w:rPr>
        <w:t>文档，并按“</w:t>
      </w:r>
      <w:r>
        <w:rPr>
          <w:rFonts w:hint="eastAsia" w:ascii="方正仿宋_gbk" w:hAnsi="等线" w:eastAsia="方正仿宋_gbk" w:cs="Times New Roman"/>
          <w:sz w:val="31"/>
          <w:szCs w:val="31"/>
          <w:lang w:eastAsia="zh-CN"/>
        </w:rPr>
        <w:t>系部</w:t>
      </w:r>
      <w:r>
        <w:rPr>
          <w:rFonts w:hint="default" w:ascii="方正仿宋_gbk" w:hAnsi="等线" w:eastAsia="方正仿宋_gbk" w:cs="Times New Roman"/>
          <w:sz w:val="31"/>
          <w:szCs w:val="31"/>
        </w:rPr>
        <w:t>校名</w:t>
      </w:r>
      <w:r>
        <w:rPr>
          <w:rFonts w:hint="default" w:ascii="方正仿宋_gbk" w:hAnsi="等线" w:eastAsia="方正仿宋_gbk" w:cs="Times New Roman"/>
          <w:sz w:val="31"/>
          <w:szCs w:val="31"/>
          <w:lang w:val="en-US"/>
        </w:rPr>
        <w:t>+</w:t>
      </w:r>
      <w:r>
        <w:rPr>
          <w:rFonts w:hint="default" w:ascii="方正仿宋_gbk" w:hAnsi="等线" w:eastAsia="方正仿宋_gbk" w:cs="Times New Roman"/>
          <w:sz w:val="31"/>
          <w:szCs w:val="31"/>
        </w:rPr>
        <w:t>姓名</w:t>
      </w:r>
      <w:r>
        <w:rPr>
          <w:rFonts w:hint="default" w:ascii="方正仿宋_gbk" w:hAnsi="等线" w:eastAsia="方正仿宋_gbk" w:cs="Times New Roman"/>
          <w:sz w:val="31"/>
          <w:szCs w:val="31"/>
          <w:lang w:val="en-US"/>
        </w:rPr>
        <w:t>+</w:t>
      </w:r>
      <w:r>
        <w:rPr>
          <w:rFonts w:hint="default" w:ascii="方正仿宋_gbk" w:hAnsi="等线" w:eastAsia="方正仿宋_gbk" w:cs="Times New Roman"/>
          <w:sz w:val="31"/>
          <w:szCs w:val="31"/>
        </w:rPr>
        <w:t>申报项目”的格式命名）。</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lang w:val="en-US"/>
        </w:rPr>
        <w:t>2.</w:t>
      </w:r>
      <w:r>
        <w:rPr>
          <w:rFonts w:hint="eastAsia" w:ascii="方正仿宋_gbk" w:hAnsi="方正仿宋_gbk" w:eastAsia="方正仿宋_gbk" w:cs="方正仿宋_gbk"/>
          <w:sz w:val="31"/>
          <w:szCs w:val="31"/>
          <w:lang w:eastAsia="zh-CN"/>
        </w:rPr>
        <w:t>以系部为单位</w:t>
      </w:r>
      <w:r>
        <w:rPr>
          <w:rFonts w:hint="default" w:ascii="方正仿宋_gbk" w:hAnsi="方正仿宋_gbk" w:eastAsia="方正仿宋_gbk" w:cs="方正仿宋_gbk"/>
          <w:sz w:val="31"/>
          <w:szCs w:val="31"/>
        </w:rPr>
        <w:t>于</w:t>
      </w:r>
      <w:r>
        <w:rPr>
          <w:rFonts w:hint="default" w:ascii="方正仿宋_gbk" w:hAnsi="方正仿宋_gbk" w:eastAsia="方正仿宋_gbk" w:cs="方正仿宋_gbk"/>
          <w:sz w:val="31"/>
          <w:szCs w:val="31"/>
          <w:lang w:val="en-US"/>
        </w:rPr>
        <w:t>2021</w:t>
      </w:r>
      <w:r>
        <w:rPr>
          <w:rFonts w:hint="default" w:ascii="方正仿宋_gbk" w:hAnsi="方正仿宋_gbk" w:eastAsia="方正仿宋_gbk" w:cs="方正仿宋_gbk"/>
          <w:sz w:val="31"/>
          <w:szCs w:val="31"/>
        </w:rPr>
        <w:t>年</w:t>
      </w:r>
      <w:r>
        <w:rPr>
          <w:rFonts w:hint="eastAsia" w:ascii="方正仿宋_gbk" w:hAnsi="方正仿宋_gbk" w:eastAsia="方正仿宋_gbk" w:cs="方正仿宋_gbk"/>
          <w:sz w:val="31"/>
          <w:szCs w:val="31"/>
          <w:lang w:val="en-US" w:eastAsia="zh-CN"/>
        </w:rPr>
        <w:t>2</w:t>
      </w:r>
      <w:r>
        <w:rPr>
          <w:rFonts w:hint="default" w:ascii="方正仿宋_gbk" w:hAnsi="方正仿宋_gbk" w:eastAsia="方正仿宋_gbk" w:cs="方正仿宋_gbk"/>
          <w:sz w:val="31"/>
          <w:szCs w:val="31"/>
        </w:rPr>
        <w:t>月</w:t>
      </w:r>
      <w:r>
        <w:rPr>
          <w:rFonts w:hint="eastAsia" w:ascii="方正仿宋_gbk" w:hAnsi="方正仿宋_gbk" w:eastAsia="方正仿宋_gbk" w:cs="方正仿宋_gbk"/>
          <w:sz w:val="31"/>
          <w:szCs w:val="31"/>
          <w:lang w:val="en-US" w:eastAsia="zh-CN"/>
        </w:rPr>
        <w:t>1</w:t>
      </w:r>
      <w:r>
        <w:rPr>
          <w:rFonts w:hint="default" w:ascii="方正仿宋_gbk" w:hAnsi="方正仿宋_gbk" w:eastAsia="方正仿宋_gbk" w:cs="方正仿宋_gbk"/>
          <w:sz w:val="31"/>
          <w:szCs w:val="31"/>
        </w:rPr>
        <w:t>日</w:t>
      </w:r>
      <w:r>
        <w:rPr>
          <w:rFonts w:hint="eastAsia" w:ascii="方正仿宋_gbk" w:hAnsi="方正仿宋_gbk" w:eastAsia="方正仿宋_gbk" w:cs="方正仿宋_gbk"/>
          <w:sz w:val="31"/>
          <w:szCs w:val="31"/>
          <w:lang w:eastAsia="zh-CN"/>
        </w:rPr>
        <w:t>上午</w:t>
      </w:r>
      <w:r>
        <w:rPr>
          <w:rFonts w:hint="eastAsia" w:ascii="方正仿宋_gbk" w:hAnsi="方正仿宋_gbk" w:eastAsia="方正仿宋_gbk" w:cs="方正仿宋_gbk"/>
          <w:sz w:val="31"/>
          <w:szCs w:val="31"/>
          <w:lang w:val="en-US" w:eastAsia="zh-CN"/>
        </w:rPr>
        <w:t>11点</w:t>
      </w:r>
      <w:r>
        <w:rPr>
          <w:rFonts w:hint="default" w:ascii="方正仿宋_gbk" w:hAnsi="方正仿宋_gbk" w:eastAsia="方正仿宋_gbk" w:cs="方正仿宋_gbk"/>
          <w:sz w:val="31"/>
          <w:szCs w:val="31"/>
        </w:rPr>
        <w:t>前将申报材料的电子版、</w:t>
      </w:r>
      <w:r>
        <w:rPr>
          <w:rFonts w:hint="default" w:ascii="方正仿宋_gbk" w:hAnsi="方正仿宋_gbk" w:eastAsia="方正仿宋_gbk" w:cs="方正仿宋_gbk"/>
          <w:sz w:val="31"/>
          <w:szCs w:val="31"/>
          <w:lang w:val="en-US"/>
        </w:rPr>
        <w:t>PDF</w:t>
      </w:r>
      <w:r>
        <w:rPr>
          <w:rFonts w:hint="default" w:ascii="方正仿宋_gbk" w:hAnsi="方正仿宋_gbk" w:eastAsia="方正仿宋_gbk" w:cs="方正仿宋_gbk"/>
          <w:sz w:val="31"/>
          <w:szCs w:val="31"/>
        </w:rPr>
        <w:t>版（包括纸质版）、汇总表（包括纸质版）一并提交</w:t>
      </w:r>
      <w:r>
        <w:rPr>
          <w:rFonts w:hint="eastAsia" w:ascii="方正仿宋_gbk" w:hAnsi="方正仿宋_gbk" w:eastAsia="方正仿宋_gbk" w:cs="方正仿宋_gbk"/>
          <w:sz w:val="31"/>
          <w:szCs w:val="31"/>
          <w:lang w:eastAsia="zh-CN"/>
        </w:rPr>
        <w:t>办公室</w:t>
      </w:r>
      <w:r>
        <w:rPr>
          <w:rFonts w:hint="eastAsia" w:ascii="方正仿宋_gbk" w:hAnsi="方正仿宋_gbk" w:eastAsia="方正仿宋_gbk" w:cs="方正仿宋_gbk"/>
          <w:sz w:val="31"/>
          <w:szCs w:val="31"/>
          <w:lang w:val="en-US" w:eastAsia="zh-CN"/>
        </w:rPr>
        <w:t>428</w:t>
      </w:r>
      <w:r>
        <w:rPr>
          <w:rFonts w:hint="default" w:ascii="方正仿宋_gbk" w:hAnsi="方正仿宋_gbk" w:eastAsia="方正仿宋_gbk" w:cs="方正仿宋_gbk"/>
          <w:sz w:val="31"/>
          <w:szCs w:val="31"/>
        </w:rPr>
        <w:t>，联系人：</w:t>
      </w:r>
      <w:r>
        <w:rPr>
          <w:rFonts w:hint="eastAsia" w:ascii="方正仿宋_gbk" w:hAnsi="方正仿宋_gbk" w:eastAsia="方正仿宋_gbk" w:cs="方正仿宋_gbk"/>
          <w:sz w:val="31"/>
          <w:szCs w:val="31"/>
          <w:lang w:eastAsia="zh-CN"/>
        </w:rPr>
        <w:t>陈晓</w:t>
      </w:r>
      <w:r>
        <w:rPr>
          <w:rFonts w:hint="default" w:ascii="方正仿宋_gbk" w:hAnsi="方正仿宋_gbk" w:eastAsia="方正仿宋_gbk" w:cs="方正仿宋_gbk"/>
          <w:sz w:val="31"/>
          <w:szCs w:val="31"/>
        </w:rPr>
        <w:t>，电话：</w:t>
      </w:r>
      <w:r>
        <w:rPr>
          <w:rFonts w:hint="eastAsia" w:ascii="方正仿宋_gbk" w:hAnsi="方正仿宋_gbk" w:eastAsia="方正仿宋_gbk" w:cs="方正仿宋_gbk"/>
          <w:sz w:val="31"/>
          <w:szCs w:val="31"/>
          <w:lang w:val="en-US" w:eastAsia="zh-CN"/>
        </w:rPr>
        <w:t>3095168</w:t>
      </w:r>
      <w:r>
        <w:rPr>
          <w:rFonts w:hint="default" w:ascii="方正仿宋_gbk" w:hAnsi="方正仿宋_gbk" w:eastAsia="方正仿宋_gbk" w:cs="方正仿宋_gbk"/>
          <w:sz w:val="31"/>
          <w:szCs w:val="31"/>
        </w:rPr>
        <w:t>，电子文档材料发送至邮箱：</w:t>
      </w:r>
      <w:r>
        <w:rPr>
          <w:rFonts w:hint="eastAsia" w:ascii="方正仿宋_gbk" w:hAnsi="方正仿宋_gbk" w:eastAsia="方正仿宋_gbk" w:cs="方正仿宋_gbk"/>
          <w:sz w:val="31"/>
          <w:szCs w:val="31"/>
          <w:lang w:val="en-US" w:eastAsia="zh-CN"/>
        </w:rPr>
        <w:t>25063108</w:t>
      </w:r>
      <w:r>
        <w:rPr>
          <w:rFonts w:hint="default" w:ascii="方正仿宋_gbk" w:hAnsi="方正仿宋_gbk" w:eastAsia="方正仿宋_gbk" w:cs="方正仿宋_gbk"/>
          <w:sz w:val="31"/>
          <w:szCs w:val="31"/>
          <w:lang w:val="en-US"/>
        </w:rPr>
        <w:t>@qq.com</w:t>
      </w:r>
      <w:r>
        <w:rPr>
          <w:rFonts w:hint="default" w:ascii="方正仿宋_gbk" w:hAnsi="方正仿宋_gbk" w:eastAsia="方正仿宋_gbk" w:cs="方正仿宋_gbk"/>
          <w:sz w:val="31"/>
          <w:szCs w:val="31"/>
        </w:rPr>
        <w:t>，并在邮件主题栏注写“</w:t>
      </w:r>
      <w:r>
        <w:rPr>
          <w:rFonts w:hint="default" w:ascii="方正仿宋_gbk" w:hAnsi="方正仿宋_gbk" w:eastAsia="方正仿宋_gbk" w:cs="方正仿宋_gbk"/>
          <w:sz w:val="31"/>
          <w:szCs w:val="31"/>
          <w:lang w:val="en-US"/>
        </w:rPr>
        <w:t>XXX</w:t>
      </w:r>
      <w:r>
        <w:rPr>
          <w:rFonts w:hint="default" w:ascii="方正仿宋_gbk" w:hAnsi="方正仿宋_gbk" w:eastAsia="方正仿宋_gbk" w:cs="方正仿宋_gbk"/>
          <w:sz w:val="31"/>
          <w:szCs w:val="31"/>
        </w:rPr>
        <w:t>申报</w:t>
      </w:r>
      <w:r>
        <w:rPr>
          <w:rFonts w:hint="default" w:ascii="方正仿宋_gbk" w:hAnsi="方正仿宋_gbk" w:eastAsia="方正仿宋_gbk" w:cs="方正仿宋_gbk"/>
          <w:sz w:val="31"/>
          <w:szCs w:val="31"/>
          <w:lang w:val="en-US"/>
        </w:rPr>
        <w:t>2021</w:t>
      </w:r>
      <w:r>
        <w:rPr>
          <w:rFonts w:hint="default" w:ascii="方正仿宋_gbk" w:hAnsi="方正仿宋_gbk" w:eastAsia="方正仿宋_gbk" w:cs="方正仿宋_gbk"/>
          <w:sz w:val="31"/>
          <w:szCs w:val="31"/>
        </w:rPr>
        <w:t>年度高校优秀拔尖人才培育项目”，逾期不再受理。</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黑体_gbk" w:hAnsi="方正黑体_gbk" w:eastAsia="方正黑体_gbk" w:cs="方正黑体_gbk"/>
          <w:bCs/>
          <w:sz w:val="31"/>
          <w:szCs w:val="31"/>
        </w:rPr>
        <w:t>四、有关要求</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lang w:val="en-US"/>
        </w:rPr>
        <w:t>1.</w:t>
      </w:r>
      <w:r>
        <w:rPr>
          <w:rFonts w:hint="eastAsia" w:ascii="方正仿宋_gbk" w:hAnsi="方正仿宋_gbk" w:eastAsia="方正仿宋_gbk" w:cs="方正仿宋_gbk"/>
          <w:sz w:val="31"/>
          <w:szCs w:val="31"/>
          <w:lang w:eastAsia="zh-CN"/>
        </w:rPr>
        <w:t>各系部</w:t>
      </w:r>
      <w:r>
        <w:rPr>
          <w:rFonts w:hint="default" w:ascii="方正仿宋_gbk" w:hAnsi="方正仿宋_gbk" w:eastAsia="方正仿宋_gbk" w:cs="方正仿宋_gbk"/>
          <w:sz w:val="31"/>
          <w:szCs w:val="31"/>
        </w:rPr>
        <w:t>要高度重视高校优秀拔尖人才培育项目立项工作，要依据学科专业建设和骨干人才培养需求，结合本</w:t>
      </w:r>
      <w:r>
        <w:rPr>
          <w:rFonts w:hint="eastAsia" w:ascii="方正仿宋_gbk" w:hAnsi="方正仿宋_gbk" w:eastAsia="方正仿宋_gbk" w:cs="方正仿宋_gbk"/>
          <w:sz w:val="31"/>
          <w:szCs w:val="31"/>
          <w:lang w:eastAsia="zh-CN"/>
        </w:rPr>
        <w:t>系部</w:t>
      </w:r>
      <w:r>
        <w:rPr>
          <w:rFonts w:hint="default" w:ascii="方正仿宋_gbk" w:hAnsi="方正仿宋_gbk" w:eastAsia="方正仿宋_gbk" w:cs="方正仿宋_gbk"/>
          <w:sz w:val="31"/>
          <w:szCs w:val="31"/>
        </w:rPr>
        <w:t>工作实际，在积极组织符合条件人员进行申报的基础上择优推荐。</w:t>
      </w:r>
    </w:p>
    <w:p>
      <w:pPr>
        <w:pStyle w:val="2"/>
        <w:keepNext w:val="0"/>
        <w:keepLines w:val="0"/>
        <w:widowControl/>
        <w:suppressLineNumbers w:val="0"/>
        <w:spacing w:before="0" w:beforeAutospacing="0" w:after="0" w:afterAutospacing="0" w:line="480" w:lineRule="exact"/>
        <w:ind w:left="0" w:right="0" w:firstLine="620" w:firstLineChars="200"/>
        <w:jc w:val="both"/>
        <w:rPr>
          <w:rFonts w:hint="eastAsia" w:ascii="宋体" w:hAnsi="宋体" w:eastAsia="宋体" w:cs="宋体"/>
          <w:sz w:val="24"/>
          <w:szCs w:val="24"/>
        </w:rPr>
      </w:pPr>
      <w:r>
        <w:rPr>
          <w:rFonts w:hint="default" w:ascii="方正仿宋_gbk" w:hAnsi="方正仿宋_gbk" w:eastAsia="方正仿宋_gbk" w:cs="方正仿宋_gbk"/>
          <w:sz w:val="31"/>
          <w:szCs w:val="31"/>
          <w:lang w:val="en-US"/>
        </w:rPr>
        <w:t>2.</w:t>
      </w:r>
      <w:r>
        <w:rPr>
          <w:rFonts w:hint="default" w:ascii="方正仿宋_gbk" w:hAnsi="方正仿宋_gbk" w:eastAsia="方正仿宋_gbk" w:cs="方正仿宋_gbk"/>
          <w:sz w:val="31"/>
          <w:szCs w:val="31"/>
        </w:rPr>
        <w:t>项目实施周期原则上不超过三年，同时项目申报表中研究计划须说明项目年度计划实施和经费预算情况。</w:t>
      </w:r>
    </w:p>
    <w:p>
      <w:pPr>
        <w:pStyle w:val="2"/>
        <w:keepNext w:val="0"/>
        <w:keepLines w:val="0"/>
        <w:widowControl/>
        <w:suppressLineNumbers w:val="0"/>
        <w:spacing w:before="0" w:beforeAutospacing="0" w:after="0" w:afterAutospacing="0" w:line="480" w:lineRule="exact"/>
        <w:ind w:left="0" w:right="0" w:firstLine="620" w:firstLineChars="200"/>
        <w:jc w:val="both"/>
        <w:rPr>
          <w:rFonts w:hint="default" w:ascii="方正仿宋_gbk" w:hAnsi="方正仿宋_gbk" w:eastAsia="方正仿宋_gbk" w:cs="方正仿宋_gbk"/>
          <w:sz w:val="31"/>
          <w:szCs w:val="31"/>
          <w:lang w:val="en-US"/>
        </w:rPr>
      </w:pPr>
      <w:r>
        <w:rPr>
          <w:rFonts w:hint="default" w:ascii="方正仿宋_gbk" w:hAnsi="方正仿宋_gbk" w:eastAsia="方正仿宋_gbk" w:cs="方正仿宋_gbk"/>
          <w:sz w:val="31"/>
          <w:szCs w:val="31"/>
          <w:lang w:val="en-US"/>
        </w:rPr>
        <w:t> 特此通知。</w:t>
      </w:r>
    </w:p>
    <w:p>
      <w:pPr>
        <w:pStyle w:val="2"/>
        <w:keepNext w:val="0"/>
        <w:keepLines w:val="0"/>
        <w:widowControl/>
        <w:suppressLineNumbers w:val="0"/>
        <w:spacing w:before="0" w:beforeAutospacing="0" w:after="0" w:afterAutospacing="0" w:line="480" w:lineRule="exact"/>
        <w:ind w:left="0" w:right="0" w:firstLine="620" w:firstLineChars="200"/>
        <w:jc w:val="both"/>
        <w:rPr>
          <w:rFonts w:hint="default" w:ascii="方正仿宋_gbk" w:hAnsi="方正仿宋_gbk" w:eastAsia="方正仿宋_gbk" w:cs="方正仿宋_gbk"/>
          <w:sz w:val="31"/>
          <w:szCs w:val="31"/>
          <w:lang w:val="en-US"/>
        </w:rPr>
      </w:pPr>
    </w:p>
    <w:p>
      <w:pPr>
        <w:pStyle w:val="2"/>
        <w:keepNext w:val="0"/>
        <w:keepLines w:val="0"/>
        <w:widowControl/>
        <w:suppressLineNumbers w:val="0"/>
        <w:spacing w:before="0" w:beforeAutospacing="0" w:after="0" w:afterAutospacing="0" w:line="480" w:lineRule="exact"/>
        <w:ind w:left="0" w:right="0" w:firstLine="620" w:firstLineChars="200"/>
        <w:jc w:val="both"/>
        <w:rPr>
          <w:rFonts w:hint="default"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附件1：</w:t>
      </w:r>
      <w:r>
        <w:rPr>
          <w:rFonts w:hint="default" w:ascii="方正仿宋_gbk" w:hAnsi="方正仿宋_gbk" w:eastAsia="方正仿宋_gbk" w:cs="方正仿宋_gbk"/>
          <w:sz w:val="31"/>
          <w:szCs w:val="31"/>
        </w:rPr>
        <w:t>安徽省教育厅关于做好</w:t>
      </w:r>
      <w:r>
        <w:rPr>
          <w:rFonts w:hint="default" w:ascii="方正仿宋_gbk" w:hAnsi="方正仿宋_gbk" w:eastAsia="方正仿宋_gbk" w:cs="方正仿宋_gbk"/>
          <w:sz w:val="31"/>
          <w:szCs w:val="31"/>
          <w:lang w:val="en-US"/>
        </w:rPr>
        <w:t>2021</w:t>
      </w:r>
      <w:r>
        <w:rPr>
          <w:rFonts w:hint="default" w:ascii="方正仿宋_gbk" w:hAnsi="方正仿宋_gbk" w:eastAsia="方正仿宋_gbk" w:cs="方正仿宋_gbk"/>
          <w:sz w:val="31"/>
          <w:szCs w:val="31"/>
        </w:rPr>
        <w:t>年度高校优秀拔尖人才培育项目立项工作的通知</w:t>
      </w:r>
      <w:bookmarkStart w:id="0" w:name="_GoBack"/>
      <w:bookmarkEnd w:id="0"/>
    </w:p>
    <w:p>
      <w:pPr>
        <w:pStyle w:val="2"/>
        <w:keepNext w:val="0"/>
        <w:keepLines w:val="0"/>
        <w:widowControl/>
        <w:suppressLineNumbers w:val="0"/>
        <w:spacing w:before="0" w:beforeAutospacing="0" w:after="0" w:afterAutospacing="0" w:line="480" w:lineRule="exact"/>
        <w:ind w:left="0" w:right="0" w:firstLine="620" w:firstLineChars="200"/>
        <w:jc w:val="both"/>
        <w:rPr>
          <w:rFonts w:hint="default"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附件2：2021年拔尖人才项目表格下载（含填表说明）</w:t>
      </w:r>
    </w:p>
    <w:p/>
    <w:p/>
    <w:p/>
    <w:p/>
    <w:p/>
    <w:p/>
    <w:p>
      <w:pPr>
        <w:jc w:val="right"/>
        <w:rPr>
          <w:rFonts w:hint="eastAsia" w:ascii="方正仿宋_gbk" w:hAnsi="方正仿宋_gbk" w:eastAsia="方正仿宋_gbk" w:cs="方正仿宋_gbk"/>
          <w:color w:val="333333"/>
          <w:kern w:val="0"/>
          <w:sz w:val="31"/>
          <w:szCs w:val="31"/>
          <w:lang w:val="en-US" w:eastAsia="zh-CN" w:bidi="ar"/>
        </w:rPr>
      </w:pPr>
      <w:r>
        <w:rPr>
          <w:rFonts w:hint="eastAsia" w:ascii="方正仿宋_gbk" w:hAnsi="方正仿宋_gbk" w:eastAsia="方正仿宋_gbk" w:cs="方正仿宋_gbk"/>
          <w:color w:val="333333"/>
          <w:kern w:val="0"/>
          <w:sz w:val="31"/>
          <w:szCs w:val="31"/>
          <w:lang w:val="en-US" w:eastAsia="zh-CN" w:bidi="ar"/>
        </w:rPr>
        <w:t>皖北卫生职业学院办公室</w:t>
      </w:r>
    </w:p>
    <w:p>
      <w:pPr>
        <w:jc w:val="right"/>
        <w:rPr>
          <w:rFonts w:hint="default" w:ascii="方正仿宋_gbk" w:hAnsi="方正仿宋_gbk" w:eastAsia="方正仿宋_gbk" w:cs="方正仿宋_gbk"/>
          <w:color w:val="333333"/>
          <w:kern w:val="0"/>
          <w:sz w:val="31"/>
          <w:szCs w:val="31"/>
          <w:lang w:val="en-US" w:eastAsia="zh-CN" w:bidi="ar"/>
        </w:rPr>
      </w:pPr>
      <w:r>
        <w:rPr>
          <w:rFonts w:hint="eastAsia" w:ascii="方正仿宋_gbk" w:hAnsi="方正仿宋_gbk" w:eastAsia="方正仿宋_gbk" w:cs="方正仿宋_gbk"/>
          <w:color w:val="333333"/>
          <w:kern w:val="0"/>
          <w:sz w:val="31"/>
          <w:szCs w:val="31"/>
          <w:lang w:val="en-US" w:eastAsia="zh-CN" w:bidi="ar"/>
        </w:rPr>
        <w:t>2021年1月27日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方正仿宋_gbk">
    <w:altName w:val="仿宋"/>
    <w:panose1 w:val="00000000000000000000"/>
    <w:charset w:val="00"/>
    <w:family w:val="auto"/>
    <w:pitch w:val="default"/>
    <w:sig w:usb0="00000000" w:usb1="00000000" w:usb2="00000000" w:usb3="00000000" w:csb0="00000000" w:csb1="00000000"/>
  </w:font>
  <w:font w:name="方正黑体_gbk">
    <w:altName w:val="黑体"/>
    <w:panose1 w:val="00000000000000000000"/>
    <w:charset w:val="00"/>
    <w:family w:val="auto"/>
    <w:pitch w:val="default"/>
    <w:sig w:usb0="00000000" w:usb1="00000000" w:usb2="00000000" w:usb3="00000000" w:csb0="00000000" w:csb1="00000000"/>
  </w:font>
  <w:font w:name="方正楷体_gbk">
    <w:altName w:val="宋体"/>
    <w:panose1 w:val="00000000000000000000"/>
    <w:charset w:val="00"/>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C24C2C"/>
    <w:rsid w:val="3EAD4EB8"/>
    <w:rsid w:val="4B303163"/>
    <w:rsid w:val="56FA3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line="15" w:lineRule="atLeast"/>
      <w:ind w:left="0" w:right="0"/>
      <w:jc w:val="left"/>
    </w:pPr>
    <w:rPr>
      <w:rFonts w:ascii="Tahoma" w:hAnsi="Tahoma" w:eastAsia="Tahoma" w:cs="Tahoma"/>
      <w:color w:val="333333"/>
      <w:kern w:val="0"/>
      <w:sz w:val="18"/>
      <w:szCs w:val="18"/>
      <w:lang w:val="en-US" w:eastAsia="zh-CN" w:bidi="ar"/>
    </w:rPr>
  </w:style>
  <w:style w:type="character" w:styleId="5">
    <w:name w:val="Strong"/>
    <w:basedOn w:val="4"/>
    <w:qFormat/>
    <w:uiPriority w:val="0"/>
    <w:rPr>
      <w:b/>
    </w:rPr>
  </w:style>
  <w:style w:type="character" w:styleId="6">
    <w:name w:val="FollowedHyperlink"/>
    <w:basedOn w:val="4"/>
    <w:qFormat/>
    <w:uiPriority w:val="0"/>
    <w:rPr>
      <w:rFonts w:hint="eastAsia" w:ascii="微软雅黑" w:hAnsi="微软雅黑" w:eastAsia="微软雅黑" w:cs="微软雅黑"/>
      <w:color w:val="232323"/>
      <w:sz w:val="24"/>
      <w:szCs w:val="24"/>
      <w:u w:val="none"/>
    </w:rPr>
  </w:style>
  <w:style w:type="character" w:styleId="7">
    <w:name w:val="Hyperlink"/>
    <w:basedOn w:val="4"/>
    <w:qFormat/>
    <w:uiPriority w:val="0"/>
    <w:rPr>
      <w:rFonts w:ascii="微软雅黑" w:hAnsi="微软雅黑" w:eastAsia="微软雅黑" w:cs="微软雅黑"/>
      <w:color w:val="232323"/>
      <w:sz w:val="24"/>
      <w:szCs w:val="24"/>
      <w:u w:val="none"/>
    </w:rPr>
  </w:style>
  <w:style w:type="character" w:customStyle="1" w:styleId="8">
    <w:name w:val="item-name"/>
    <w:basedOn w:val="4"/>
    <w:qFormat/>
    <w:uiPriority w:val="0"/>
  </w:style>
  <w:style w:type="character" w:customStyle="1" w:styleId="9">
    <w:name w:val="item-name1"/>
    <w:basedOn w:val="4"/>
    <w:qFormat/>
    <w:uiPriority w:val="0"/>
  </w:style>
  <w:style w:type="character" w:customStyle="1" w:styleId="10">
    <w:name w:val="item-name2"/>
    <w:basedOn w:val="4"/>
    <w:qFormat/>
    <w:uiPriority w:val="0"/>
  </w:style>
  <w:style w:type="character" w:customStyle="1" w:styleId="11">
    <w:name w:val="item-name3"/>
    <w:basedOn w:val="4"/>
    <w:qFormat/>
    <w:uiPriority w:val="0"/>
  </w:style>
  <w:style w:type="character" w:customStyle="1" w:styleId="12">
    <w:name w:val="column-name2"/>
    <w:basedOn w:val="4"/>
    <w:qFormat/>
    <w:uiPriority w:val="0"/>
    <w:rPr>
      <w:color w:val="FFFFFF"/>
    </w:rPr>
  </w:style>
  <w:style w:type="character" w:customStyle="1" w:styleId="13">
    <w:name w:val="column-name3"/>
    <w:basedOn w:val="4"/>
    <w:qFormat/>
    <w:uiPriority w:val="0"/>
    <w:rPr>
      <w:color w:val="124D83"/>
    </w:rPr>
  </w:style>
  <w:style w:type="character" w:customStyle="1" w:styleId="14">
    <w:name w:val="column-name4"/>
    <w:basedOn w:val="4"/>
    <w:qFormat/>
    <w:uiPriority w:val="0"/>
    <w:rPr>
      <w:color w:val="124D83"/>
    </w:rPr>
  </w:style>
  <w:style w:type="character" w:customStyle="1" w:styleId="15">
    <w:name w:val="column-name5"/>
    <w:basedOn w:val="4"/>
    <w:qFormat/>
    <w:uiPriority w:val="0"/>
    <w:rPr>
      <w:color w:val="124D83"/>
    </w:rPr>
  </w:style>
  <w:style w:type="character" w:customStyle="1" w:styleId="16">
    <w:name w:val="column-name6"/>
    <w:basedOn w:val="4"/>
    <w:qFormat/>
    <w:uiPriority w:val="0"/>
    <w:rPr>
      <w:color w:val="124D83"/>
    </w:rPr>
  </w:style>
  <w:style w:type="character" w:customStyle="1" w:styleId="17">
    <w:name w:val="bt"/>
    <w:basedOn w:val="4"/>
    <w:qFormat/>
    <w:uiPriority w:val="0"/>
  </w:style>
  <w:style w:type="character" w:customStyle="1" w:styleId="18">
    <w:name w:val="news_title"/>
    <w:basedOn w:val="4"/>
    <w:qFormat/>
    <w:uiPriority w:val="0"/>
  </w:style>
  <w:style w:type="character" w:customStyle="1" w:styleId="19">
    <w:name w:val="news_meta"/>
    <w:basedOn w:val="4"/>
    <w:qFormat/>
    <w:uiPriority w:val="0"/>
    <w:rPr>
      <w:color w:val="666666"/>
      <w:sz w:val="24"/>
      <w:szCs w:val="24"/>
    </w:rPr>
  </w:style>
  <w:style w:type="character" w:customStyle="1" w:styleId="20">
    <w:name w:val="tp"/>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2021-01-27T07:50:54Z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