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90" w:rsidRPr="005B6733" w:rsidRDefault="00832446" w:rsidP="00832446">
      <w:pPr>
        <w:rPr>
          <w:rFonts w:ascii="黑体" w:eastAsia="黑体" w:hAnsi="黑体"/>
          <w:b/>
          <w:sz w:val="36"/>
          <w:szCs w:val="36"/>
        </w:rPr>
      </w:pPr>
      <w:r w:rsidRPr="00637FD9">
        <w:rPr>
          <w:rFonts w:ascii="仿宋" w:eastAsia="仿宋" w:hAnsi="仿宋" w:hint="eastAsia"/>
          <w:b/>
          <w:sz w:val="28"/>
          <w:szCs w:val="28"/>
        </w:rPr>
        <w:t>附件一：</w:t>
      </w:r>
      <w:r w:rsidR="005B6733">
        <w:rPr>
          <w:rFonts w:hint="eastAsia"/>
          <w:sz w:val="36"/>
          <w:szCs w:val="36"/>
        </w:rPr>
        <w:t xml:space="preserve">       </w:t>
      </w:r>
      <w:r w:rsidR="005B6733" w:rsidRPr="00637FD9">
        <w:rPr>
          <w:rFonts w:hint="eastAsia"/>
          <w:sz w:val="32"/>
          <w:szCs w:val="32"/>
        </w:rPr>
        <w:t xml:space="preserve">  </w:t>
      </w:r>
      <w:r w:rsidR="007D56E7" w:rsidRPr="00637FD9">
        <w:rPr>
          <w:rFonts w:ascii="黑体" w:eastAsia="黑体" w:hAnsi="黑体" w:hint="eastAsia"/>
          <w:b/>
          <w:sz w:val="32"/>
          <w:szCs w:val="32"/>
        </w:rPr>
        <w:t>皖北卫生职业学院合同审批单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18"/>
        <w:gridCol w:w="1417"/>
        <w:gridCol w:w="1418"/>
        <w:gridCol w:w="2026"/>
      </w:tblGrid>
      <w:tr w:rsidR="0034067E" w:rsidRPr="006A4D3D" w:rsidTr="00637FD9">
        <w:trPr>
          <w:jc w:val="center"/>
        </w:trPr>
        <w:tc>
          <w:tcPr>
            <w:tcW w:w="567" w:type="dxa"/>
          </w:tcPr>
          <w:p w:rsidR="0034067E" w:rsidRPr="00637FD9" w:rsidRDefault="0034067E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34067E" w:rsidRPr="00637FD9" w:rsidRDefault="0034067E" w:rsidP="00BB0089">
            <w:pPr>
              <w:spacing w:line="280" w:lineRule="exact"/>
              <w:ind w:firstLineChars="49" w:firstLine="138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4067E" w:rsidRPr="00637FD9" w:rsidRDefault="0034067E" w:rsidP="00637FD9">
            <w:pPr>
              <w:spacing w:line="360" w:lineRule="exact"/>
              <w:ind w:firstLineChars="149" w:firstLine="419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合同名称</w:t>
            </w:r>
          </w:p>
          <w:p w:rsidR="0034067E" w:rsidRPr="00637FD9" w:rsidRDefault="0034067E" w:rsidP="00637FD9">
            <w:pPr>
              <w:spacing w:line="36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及编号</w:t>
            </w:r>
          </w:p>
        </w:tc>
        <w:tc>
          <w:tcPr>
            <w:tcW w:w="6379" w:type="dxa"/>
            <w:gridSpan w:val="4"/>
          </w:tcPr>
          <w:p w:rsidR="0034067E" w:rsidRDefault="0034067E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34067E" w:rsidRPr="007D56E7" w:rsidRDefault="0034067E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0089" w:rsidRPr="006A4D3D" w:rsidTr="00EC6CB4">
        <w:trPr>
          <w:jc w:val="center"/>
        </w:trPr>
        <w:tc>
          <w:tcPr>
            <w:tcW w:w="567" w:type="dxa"/>
            <w:vMerge w:val="restart"/>
          </w:tcPr>
          <w:p w:rsidR="00BB0089" w:rsidRPr="00637FD9" w:rsidRDefault="00BB008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B0089" w:rsidRPr="00637FD9" w:rsidRDefault="00BB008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B0089" w:rsidRDefault="00BB0089" w:rsidP="00BB0089">
            <w:pPr>
              <w:spacing w:line="280" w:lineRule="exact"/>
              <w:ind w:firstLineChars="49" w:firstLine="138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B0089" w:rsidRPr="00637FD9" w:rsidRDefault="00BB0089" w:rsidP="00BB0089">
            <w:pPr>
              <w:spacing w:line="280" w:lineRule="exact"/>
              <w:ind w:firstLineChars="49" w:firstLine="138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</w:tcPr>
          <w:p w:rsidR="00BB0089" w:rsidRPr="00637FD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B008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B0089" w:rsidRPr="00637FD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合同主体及</w:t>
            </w:r>
          </w:p>
          <w:p w:rsidR="00BB0089" w:rsidRPr="00637FD9" w:rsidRDefault="00BB0089" w:rsidP="00637FD9">
            <w:pPr>
              <w:spacing w:line="360" w:lineRule="exact"/>
              <w:ind w:firstLineChars="99" w:firstLine="278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379" w:type="dxa"/>
            <w:gridSpan w:val="4"/>
          </w:tcPr>
          <w:p w:rsidR="00BB0089" w:rsidRPr="007D56E7" w:rsidRDefault="00BB0089" w:rsidP="00BB0089">
            <w:pPr>
              <w:spacing w:line="320" w:lineRule="exact"/>
              <w:ind w:firstLineChars="98" w:firstLine="275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甲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方</w:t>
            </w:r>
          </w:p>
        </w:tc>
      </w:tr>
      <w:tr w:rsidR="00BB0089" w:rsidRPr="006A4D3D" w:rsidTr="00BB0089">
        <w:trPr>
          <w:trHeight w:val="313"/>
          <w:jc w:val="center"/>
        </w:trPr>
        <w:tc>
          <w:tcPr>
            <w:tcW w:w="567" w:type="dxa"/>
            <w:vMerge/>
          </w:tcPr>
          <w:p w:rsidR="00BB0089" w:rsidRPr="00637FD9" w:rsidRDefault="00BB008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0089" w:rsidRPr="00637FD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B0089" w:rsidRPr="005B1EE7" w:rsidRDefault="00BB0089" w:rsidP="00BB0089">
            <w:pPr>
              <w:spacing w:line="320" w:lineRule="exact"/>
              <w:ind w:firstLineChars="100" w:firstLine="281"/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  <w:r w:rsidRPr="005B1EE7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 w:rsidR="00BB0089" w:rsidRPr="005B1EE7" w:rsidRDefault="00BB0089" w:rsidP="00BB0089">
            <w:pPr>
              <w:spacing w:line="320" w:lineRule="exact"/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089" w:rsidRPr="005B1EE7" w:rsidRDefault="00BB0089" w:rsidP="00BB0089">
            <w:pPr>
              <w:spacing w:line="320" w:lineRule="exact"/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  <w:r w:rsidRPr="005B1EE7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26" w:type="dxa"/>
          </w:tcPr>
          <w:p w:rsidR="00BB0089" w:rsidRPr="007D56E7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0089" w:rsidRPr="006A4D3D" w:rsidTr="00181C00">
        <w:trPr>
          <w:trHeight w:val="283"/>
          <w:jc w:val="center"/>
        </w:trPr>
        <w:tc>
          <w:tcPr>
            <w:tcW w:w="567" w:type="dxa"/>
            <w:vMerge/>
          </w:tcPr>
          <w:p w:rsidR="00BB0089" w:rsidRPr="00637FD9" w:rsidRDefault="00BB008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0089" w:rsidRPr="00637FD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4"/>
          </w:tcPr>
          <w:p w:rsidR="00BB0089" w:rsidRPr="007D56E7" w:rsidRDefault="00BB0089" w:rsidP="00BB0089">
            <w:pPr>
              <w:spacing w:line="320" w:lineRule="exact"/>
              <w:ind w:firstLineChars="98" w:firstLine="275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乙  方</w:t>
            </w:r>
          </w:p>
        </w:tc>
      </w:tr>
      <w:tr w:rsidR="00BB0089" w:rsidRPr="006A4D3D" w:rsidTr="00BB0089">
        <w:trPr>
          <w:trHeight w:val="283"/>
          <w:jc w:val="center"/>
        </w:trPr>
        <w:tc>
          <w:tcPr>
            <w:tcW w:w="567" w:type="dxa"/>
            <w:vMerge/>
          </w:tcPr>
          <w:p w:rsidR="00BB0089" w:rsidRPr="00637FD9" w:rsidRDefault="00BB008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0089" w:rsidRPr="00637FD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B0089" w:rsidRPr="007D56E7" w:rsidRDefault="00BB0089" w:rsidP="00BB0089">
            <w:pPr>
              <w:spacing w:line="320" w:lineRule="exact"/>
              <w:ind w:firstLineChars="98" w:firstLine="275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 w:rsidR="00BB0089" w:rsidRPr="007D56E7" w:rsidRDefault="00BB0089" w:rsidP="00BB0089">
            <w:pPr>
              <w:spacing w:line="32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089" w:rsidRPr="007D56E7" w:rsidRDefault="00BB0089" w:rsidP="00BB0089">
            <w:pPr>
              <w:spacing w:line="32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5B1EE7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26" w:type="dxa"/>
          </w:tcPr>
          <w:p w:rsidR="00BB0089" w:rsidRPr="007D56E7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0089" w:rsidRPr="006A4D3D" w:rsidTr="00C774C5">
        <w:trPr>
          <w:trHeight w:val="283"/>
          <w:jc w:val="center"/>
        </w:trPr>
        <w:tc>
          <w:tcPr>
            <w:tcW w:w="567" w:type="dxa"/>
            <w:vMerge/>
          </w:tcPr>
          <w:p w:rsidR="00BB0089" w:rsidRPr="00637FD9" w:rsidRDefault="00BB008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0089" w:rsidRPr="00637FD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4"/>
          </w:tcPr>
          <w:p w:rsidR="00BB0089" w:rsidRPr="007D56E7" w:rsidRDefault="00BB0089" w:rsidP="00BB0089">
            <w:pPr>
              <w:spacing w:line="32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丙  方</w:t>
            </w:r>
          </w:p>
        </w:tc>
      </w:tr>
      <w:tr w:rsidR="00BB0089" w:rsidRPr="006A4D3D" w:rsidTr="00BB0089">
        <w:trPr>
          <w:trHeight w:val="283"/>
          <w:jc w:val="center"/>
        </w:trPr>
        <w:tc>
          <w:tcPr>
            <w:tcW w:w="567" w:type="dxa"/>
            <w:vMerge/>
          </w:tcPr>
          <w:p w:rsidR="00BB0089" w:rsidRPr="00637FD9" w:rsidRDefault="00BB008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B0089" w:rsidRPr="00637FD9" w:rsidRDefault="00BB0089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BB0089" w:rsidRDefault="00BB0089" w:rsidP="00BB0089">
            <w:pPr>
              <w:spacing w:line="320" w:lineRule="exact"/>
              <w:ind w:firstLineChars="98" w:firstLine="275"/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 w:rsidR="00BB0089" w:rsidRPr="007D56E7" w:rsidRDefault="00BB0089" w:rsidP="00BB0089">
            <w:pPr>
              <w:spacing w:line="32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089" w:rsidRPr="005B1EE7" w:rsidRDefault="00BB0089" w:rsidP="00BB0089">
            <w:pPr>
              <w:spacing w:line="320" w:lineRule="exact"/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26" w:type="dxa"/>
          </w:tcPr>
          <w:p w:rsidR="00BB0089" w:rsidRPr="007D56E7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BB0089">
        <w:trPr>
          <w:trHeight w:val="349"/>
          <w:jc w:val="center"/>
        </w:trPr>
        <w:tc>
          <w:tcPr>
            <w:tcW w:w="567" w:type="dxa"/>
          </w:tcPr>
          <w:p w:rsidR="007D56E7" w:rsidRPr="00637FD9" w:rsidRDefault="007D56E7" w:rsidP="00F91F11">
            <w:pPr>
              <w:spacing w:line="280" w:lineRule="exact"/>
              <w:ind w:firstLineChars="49" w:firstLine="138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B0089" w:rsidRPr="00637FD9" w:rsidRDefault="00BB0089" w:rsidP="00BB0089">
            <w:pPr>
              <w:spacing w:line="360" w:lineRule="exact"/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合同价格</w:t>
            </w:r>
          </w:p>
        </w:tc>
        <w:tc>
          <w:tcPr>
            <w:tcW w:w="6379" w:type="dxa"/>
            <w:gridSpan w:val="4"/>
          </w:tcPr>
          <w:p w:rsidR="006A4D3D" w:rsidRPr="007D56E7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BB0089">
        <w:trPr>
          <w:trHeight w:val="2898"/>
          <w:jc w:val="center"/>
        </w:trPr>
        <w:tc>
          <w:tcPr>
            <w:tcW w:w="567" w:type="dxa"/>
          </w:tcPr>
          <w:p w:rsidR="007D56E7" w:rsidRPr="00637FD9" w:rsidRDefault="007D56E7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CF02FE" w:rsidRPr="00637FD9" w:rsidRDefault="00CF02FE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CF02FE" w:rsidRPr="00637FD9" w:rsidRDefault="00CF02FE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B0089" w:rsidRDefault="00BB0089" w:rsidP="00BB0089">
            <w:pPr>
              <w:spacing w:line="280" w:lineRule="exact"/>
              <w:ind w:firstLineChars="49" w:firstLine="138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B0089" w:rsidRDefault="00BB0089" w:rsidP="00BB0089">
            <w:pPr>
              <w:spacing w:line="280" w:lineRule="exact"/>
              <w:ind w:firstLineChars="49" w:firstLine="138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6A4D3D" w:rsidRPr="00637FD9" w:rsidRDefault="006A4D3D" w:rsidP="00BB0089">
            <w:pPr>
              <w:spacing w:line="280" w:lineRule="exact"/>
              <w:ind w:firstLineChars="49" w:firstLine="138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B6733" w:rsidRPr="00637FD9" w:rsidRDefault="005B6733" w:rsidP="00637FD9">
            <w:pPr>
              <w:spacing w:line="360" w:lineRule="exact"/>
              <w:ind w:firstLineChars="100" w:firstLine="2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D56E7" w:rsidRPr="008C197A" w:rsidRDefault="00DF7438" w:rsidP="008C197A">
            <w:pPr>
              <w:spacing w:line="360" w:lineRule="exact"/>
              <w:ind w:firstLineChars="98" w:firstLine="236"/>
              <w:rPr>
                <w:rFonts w:ascii="仿宋" w:eastAsia="仿宋" w:hAnsi="仿宋"/>
                <w:b/>
                <w:sz w:val="24"/>
                <w:szCs w:val="24"/>
              </w:rPr>
            </w:pPr>
            <w:r w:rsidRPr="008C197A">
              <w:rPr>
                <w:rFonts w:ascii="仿宋" w:eastAsia="仿宋" w:hAnsi="仿宋" w:hint="eastAsia"/>
                <w:b/>
                <w:sz w:val="24"/>
                <w:szCs w:val="24"/>
              </w:rPr>
              <w:t>招投标情况</w:t>
            </w:r>
            <w:r w:rsidRPr="008C197A">
              <w:rPr>
                <w:rFonts w:ascii="仿宋" w:eastAsia="仿宋" w:hAnsi="仿宋" w:hint="eastAsia"/>
                <w:sz w:val="24"/>
                <w:szCs w:val="24"/>
              </w:rPr>
              <w:t>（各参加投标单位名称、报价）</w:t>
            </w:r>
            <w:r w:rsidRPr="008C197A">
              <w:rPr>
                <w:rFonts w:ascii="仿宋" w:eastAsia="仿宋" w:hAnsi="仿宋" w:hint="eastAsia"/>
                <w:b/>
                <w:sz w:val="24"/>
                <w:szCs w:val="24"/>
              </w:rPr>
              <w:t>及中标单位合同主要条款内容</w:t>
            </w:r>
            <w:r w:rsidRPr="008C197A">
              <w:rPr>
                <w:rFonts w:ascii="仿宋" w:eastAsia="仿宋" w:hAnsi="仿宋" w:hint="eastAsia"/>
                <w:sz w:val="24"/>
                <w:szCs w:val="24"/>
              </w:rPr>
              <w:t>（数量、质量</w:t>
            </w:r>
            <w:r w:rsidR="00E869FB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r w:rsidRPr="008C197A">
              <w:rPr>
                <w:rFonts w:ascii="仿宋" w:eastAsia="仿宋" w:hAnsi="仿宋" w:hint="eastAsia"/>
                <w:sz w:val="24"/>
                <w:szCs w:val="24"/>
              </w:rPr>
              <w:t>、交货时间</w:t>
            </w:r>
            <w:r w:rsidR="008C197A" w:rsidRPr="008C197A">
              <w:rPr>
                <w:rFonts w:ascii="仿宋" w:eastAsia="仿宋" w:hAnsi="仿宋" w:hint="eastAsia"/>
                <w:sz w:val="24"/>
                <w:szCs w:val="24"/>
              </w:rPr>
              <w:t>、付款时间要求等）</w:t>
            </w:r>
          </w:p>
        </w:tc>
        <w:tc>
          <w:tcPr>
            <w:tcW w:w="6379" w:type="dxa"/>
            <w:gridSpan w:val="4"/>
          </w:tcPr>
          <w:p w:rsidR="006A4D3D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34067E" w:rsidRDefault="0034067E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34067E" w:rsidRDefault="0034067E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34067E" w:rsidRDefault="0034067E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637FD9" w:rsidRDefault="00637FD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637FD9" w:rsidRDefault="00637FD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637FD9" w:rsidRDefault="00637FD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BB0089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BB0089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BB0089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BB0089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BB0089" w:rsidRDefault="00BB008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637FD9" w:rsidRPr="007D56E7" w:rsidRDefault="00637FD9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BB0089">
        <w:trPr>
          <w:trHeight w:val="628"/>
          <w:jc w:val="center"/>
        </w:trPr>
        <w:tc>
          <w:tcPr>
            <w:tcW w:w="567" w:type="dxa"/>
          </w:tcPr>
          <w:p w:rsidR="007D56E7" w:rsidRPr="00637FD9" w:rsidRDefault="007D56E7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6A4D3D" w:rsidRPr="00637FD9" w:rsidRDefault="006A4D3D" w:rsidP="00F91F11">
            <w:pPr>
              <w:spacing w:line="280" w:lineRule="exact"/>
              <w:ind w:firstLineChars="48" w:firstLine="135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37FD9" w:rsidRDefault="006A4D3D" w:rsidP="00BB0089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项目承办单位</w:t>
            </w:r>
          </w:p>
          <w:p w:rsidR="007D56E7" w:rsidRPr="00637FD9" w:rsidRDefault="006A4D3D" w:rsidP="00BB0089">
            <w:pPr>
              <w:spacing w:line="360" w:lineRule="exact"/>
              <w:ind w:firstLineChars="147" w:firstLine="413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  <w:r w:rsidR="00BB008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6379" w:type="dxa"/>
            <w:gridSpan w:val="4"/>
          </w:tcPr>
          <w:p w:rsidR="006A4D3D" w:rsidRPr="007D56E7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BB0089">
        <w:trPr>
          <w:trHeight w:val="611"/>
          <w:jc w:val="center"/>
        </w:trPr>
        <w:tc>
          <w:tcPr>
            <w:tcW w:w="567" w:type="dxa"/>
          </w:tcPr>
          <w:p w:rsidR="00F91F11" w:rsidRDefault="00F91F11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</w:p>
          <w:p w:rsidR="005B6733" w:rsidRPr="00637FD9" w:rsidRDefault="006A4D3D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BB0089" w:rsidRDefault="006A4D3D" w:rsidP="00BB0089">
            <w:pPr>
              <w:spacing w:line="360" w:lineRule="exact"/>
              <w:ind w:firstLineChars="98" w:firstLine="275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法律顾问</w:t>
            </w:r>
          </w:p>
          <w:p w:rsidR="00637FD9" w:rsidRPr="00BB0089" w:rsidRDefault="006A4D3D" w:rsidP="00BB0089">
            <w:pPr>
              <w:spacing w:line="360" w:lineRule="exact"/>
              <w:ind w:firstLineChars="147" w:firstLine="413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  <w:r w:rsidR="00BB008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6379" w:type="dxa"/>
            <w:gridSpan w:val="4"/>
          </w:tcPr>
          <w:p w:rsidR="006A4D3D" w:rsidRPr="007D56E7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637FD9">
        <w:trPr>
          <w:trHeight w:val="724"/>
          <w:jc w:val="center"/>
        </w:trPr>
        <w:tc>
          <w:tcPr>
            <w:tcW w:w="567" w:type="dxa"/>
          </w:tcPr>
          <w:p w:rsidR="007D56E7" w:rsidRPr="00637FD9" w:rsidRDefault="007D56E7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6A4D3D" w:rsidRPr="00637FD9" w:rsidRDefault="006A4D3D" w:rsidP="00F91F11">
            <w:pPr>
              <w:spacing w:line="280" w:lineRule="exact"/>
              <w:ind w:firstLineChars="49" w:firstLine="138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37FD9" w:rsidRDefault="006A4D3D" w:rsidP="00637FD9">
            <w:pPr>
              <w:spacing w:line="360" w:lineRule="exact"/>
              <w:ind w:leftChars="64" w:left="414" w:hangingChars="97" w:hanging="273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项目主管院</w:t>
            </w:r>
          </w:p>
          <w:p w:rsidR="007D56E7" w:rsidRPr="00637FD9" w:rsidRDefault="006A4D3D" w:rsidP="00637FD9">
            <w:pPr>
              <w:spacing w:line="360" w:lineRule="exact"/>
              <w:ind w:leftChars="128" w:left="414" w:hangingChars="47" w:hanging="132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6379" w:type="dxa"/>
            <w:gridSpan w:val="4"/>
          </w:tcPr>
          <w:p w:rsidR="006A4D3D" w:rsidRPr="007D56E7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F91F11">
        <w:trPr>
          <w:trHeight w:val="509"/>
          <w:jc w:val="center"/>
        </w:trPr>
        <w:tc>
          <w:tcPr>
            <w:tcW w:w="567" w:type="dxa"/>
          </w:tcPr>
          <w:p w:rsidR="00F91F11" w:rsidRDefault="00F91F11" w:rsidP="00F91F11">
            <w:pPr>
              <w:spacing w:line="280" w:lineRule="exact"/>
              <w:ind w:firstLineChars="49" w:firstLine="138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5B6733" w:rsidRPr="00637FD9" w:rsidRDefault="006A4D3D" w:rsidP="00F91F11">
            <w:pPr>
              <w:spacing w:line="280" w:lineRule="exact"/>
              <w:ind w:firstLineChars="49" w:firstLine="138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1F11" w:rsidRDefault="006A4D3D" w:rsidP="00F91F11">
            <w:pPr>
              <w:spacing w:line="360" w:lineRule="exact"/>
              <w:ind w:firstLineChars="196" w:firstLine="551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纪委</w:t>
            </w:r>
          </w:p>
          <w:p w:rsidR="007D56E7" w:rsidRPr="00637FD9" w:rsidRDefault="006A4D3D" w:rsidP="00F91F11">
            <w:pPr>
              <w:spacing w:line="360" w:lineRule="exact"/>
              <w:ind w:firstLineChars="196" w:firstLine="551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379" w:type="dxa"/>
            <w:gridSpan w:val="4"/>
          </w:tcPr>
          <w:p w:rsidR="006A4D3D" w:rsidRPr="007D56E7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637FD9">
        <w:trPr>
          <w:trHeight w:val="706"/>
          <w:jc w:val="center"/>
        </w:trPr>
        <w:tc>
          <w:tcPr>
            <w:tcW w:w="567" w:type="dxa"/>
          </w:tcPr>
          <w:p w:rsidR="00637FD9" w:rsidRDefault="00637FD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6A4D3D" w:rsidRPr="00637FD9" w:rsidRDefault="006A4D3D" w:rsidP="00BB0089">
            <w:pPr>
              <w:spacing w:line="280" w:lineRule="exact"/>
              <w:ind w:firstLineChars="49" w:firstLine="138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37FD9">
              <w:rPr>
                <w:rFonts w:ascii="黑体" w:eastAsia="黑体" w:hAnsi="黑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5B6733" w:rsidRPr="00637FD9" w:rsidRDefault="006A4D3D" w:rsidP="00BB0089">
            <w:pPr>
              <w:spacing w:line="360" w:lineRule="exact"/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学院主要</w:t>
            </w:r>
          </w:p>
          <w:p w:rsidR="007D56E7" w:rsidRPr="00637FD9" w:rsidRDefault="006A4D3D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负责人意见</w:t>
            </w:r>
          </w:p>
        </w:tc>
        <w:tc>
          <w:tcPr>
            <w:tcW w:w="6379" w:type="dxa"/>
            <w:gridSpan w:val="4"/>
          </w:tcPr>
          <w:p w:rsidR="006A4D3D" w:rsidRPr="007D56E7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4D3D" w:rsidRPr="006A4D3D" w:rsidTr="00637FD9">
        <w:trPr>
          <w:trHeight w:val="561"/>
          <w:jc w:val="center"/>
        </w:trPr>
        <w:tc>
          <w:tcPr>
            <w:tcW w:w="567" w:type="dxa"/>
          </w:tcPr>
          <w:p w:rsidR="00637FD9" w:rsidRDefault="00637FD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637FD9" w:rsidRPr="00637FD9" w:rsidRDefault="00637FD9" w:rsidP="00BB0089">
            <w:pPr>
              <w:spacing w:line="280" w:lineRule="exact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5B6733" w:rsidRPr="00637FD9" w:rsidRDefault="006A4D3D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学院领导</w:t>
            </w:r>
          </w:p>
          <w:p w:rsidR="005B6733" w:rsidRPr="00637FD9" w:rsidRDefault="006A4D3D" w:rsidP="00CF02F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7FD9">
              <w:rPr>
                <w:rFonts w:ascii="仿宋" w:eastAsia="仿宋" w:hAnsi="仿宋" w:hint="eastAsia"/>
                <w:b/>
                <w:sz w:val="28"/>
                <w:szCs w:val="28"/>
              </w:rPr>
              <w:t>班子意见</w:t>
            </w:r>
          </w:p>
        </w:tc>
        <w:tc>
          <w:tcPr>
            <w:tcW w:w="6379" w:type="dxa"/>
            <w:gridSpan w:val="4"/>
          </w:tcPr>
          <w:p w:rsidR="006A4D3D" w:rsidRPr="007D56E7" w:rsidRDefault="006A4D3D" w:rsidP="007D56E7">
            <w:pPr>
              <w:spacing w:line="2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37FD9" w:rsidRPr="006A4D3D" w:rsidRDefault="00637FD9" w:rsidP="00637FD9">
      <w:pPr>
        <w:widowControl w:val="0"/>
        <w:spacing w:line="320" w:lineRule="exact"/>
        <w:jc w:val="both"/>
        <w:rPr>
          <w:rFonts w:ascii="仿宋" w:eastAsia="仿宋" w:hAnsi="仿宋"/>
          <w:sz w:val="21"/>
          <w:szCs w:val="21"/>
        </w:rPr>
      </w:pPr>
      <w:r w:rsidRPr="006A4D3D">
        <w:rPr>
          <w:rFonts w:ascii="仿宋" w:eastAsia="仿宋" w:hAnsi="仿宋" w:hint="eastAsia"/>
          <w:sz w:val="21"/>
          <w:szCs w:val="21"/>
        </w:rPr>
        <w:t>备注：</w:t>
      </w:r>
      <w:r w:rsidRPr="007D56E7">
        <w:rPr>
          <w:rFonts w:ascii="仿宋" w:eastAsia="仿宋" w:hAnsi="仿宋" w:hint="eastAsia"/>
          <w:b/>
          <w:sz w:val="21"/>
          <w:szCs w:val="21"/>
        </w:rPr>
        <w:t>1</w:t>
      </w:r>
      <w:r w:rsidRPr="006A4D3D">
        <w:rPr>
          <w:rFonts w:ascii="仿宋" w:eastAsia="仿宋" w:hAnsi="仿宋" w:hint="eastAsia"/>
          <w:sz w:val="21"/>
          <w:szCs w:val="21"/>
        </w:rPr>
        <w:t>.学院及各处室、系部基建项目、维修、教材、办公用品采购、联合办学及培训等相关</w:t>
      </w:r>
      <w:r w:rsidR="00BB0089">
        <w:rPr>
          <w:rFonts w:ascii="仿宋" w:eastAsia="仿宋" w:hAnsi="仿宋" w:hint="eastAsia"/>
          <w:sz w:val="21"/>
          <w:szCs w:val="21"/>
        </w:rPr>
        <w:t>合同</w:t>
      </w:r>
      <w:r w:rsidRPr="006A4D3D">
        <w:rPr>
          <w:rFonts w:ascii="仿宋" w:eastAsia="仿宋" w:hAnsi="仿宋" w:hint="eastAsia"/>
          <w:sz w:val="21"/>
          <w:szCs w:val="21"/>
        </w:rPr>
        <w:t xml:space="preserve">均应履行合同审批； </w:t>
      </w:r>
      <w:r w:rsidRPr="007D56E7">
        <w:rPr>
          <w:rFonts w:ascii="仿宋" w:eastAsia="仿宋" w:hAnsi="仿宋" w:hint="eastAsia"/>
          <w:b/>
          <w:sz w:val="21"/>
          <w:szCs w:val="21"/>
        </w:rPr>
        <w:t>2</w:t>
      </w:r>
      <w:r w:rsidRPr="006A4D3D">
        <w:rPr>
          <w:rFonts w:ascii="仿宋" w:eastAsia="仿宋" w:hAnsi="仿宋" w:hint="eastAsia"/>
          <w:sz w:val="21"/>
          <w:szCs w:val="21"/>
        </w:rPr>
        <w:t>.对于金额在2万元以下的合同，须填写本表1-9项审核内容后方可在合同上加盖学院印章生</w:t>
      </w:r>
      <w:bookmarkStart w:id="0" w:name="_GoBack"/>
      <w:bookmarkEnd w:id="0"/>
      <w:r w:rsidRPr="006A4D3D">
        <w:rPr>
          <w:rFonts w:ascii="仿宋" w:eastAsia="仿宋" w:hAnsi="仿宋" w:hint="eastAsia"/>
          <w:sz w:val="21"/>
          <w:szCs w:val="21"/>
        </w:rPr>
        <w:t>效；</w:t>
      </w:r>
      <w:r w:rsidRPr="007D56E7">
        <w:rPr>
          <w:rFonts w:ascii="仿宋" w:eastAsia="仿宋" w:hAnsi="仿宋" w:hint="eastAsia"/>
          <w:b/>
          <w:sz w:val="21"/>
          <w:szCs w:val="21"/>
        </w:rPr>
        <w:t>3.</w:t>
      </w:r>
      <w:r w:rsidRPr="006A4D3D">
        <w:rPr>
          <w:rFonts w:ascii="仿宋" w:eastAsia="仿宋" w:hAnsi="仿宋" w:hint="eastAsia"/>
          <w:sz w:val="21"/>
          <w:szCs w:val="21"/>
        </w:rPr>
        <w:t>对于金额在2万元以上的合同，除填写本表1-9项审核内容外，还需提交学院党政联席会议研究同意并由办公室填写会议审核</w:t>
      </w:r>
      <w:r w:rsidR="00BB0089">
        <w:rPr>
          <w:rFonts w:ascii="仿宋" w:eastAsia="仿宋" w:hAnsi="仿宋" w:hint="eastAsia"/>
          <w:sz w:val="21"/>
          <w:szCs w:val="21"/>
        </w:rPr>
        <w:t>同意</w:t>
      </w:r>
      <w:r w:rsidRPr="006A4D3D">
        <w:rPr>
          <w:rFonts w:ascii="仿宋" w:eastAsia="仿宋" w:hAnsi="仿宋" w:hint="eastAsia"/>
          <w:sz w:val="21"/>
          <w:szCs w:val="21"/>
        </w:rPr>
        <w:t>意见后方可再合同上加盖学院印章生效；</w:t>
      </w:r>
      <w:r w:rsidRPr="007D56E7">
        <w:rPr>
          <w:rFonts w:ascii="仿宋" w:eastAsia="仿宋" w:hAnsi="仿宋" w:hint="eastAsia"/>
          <w:b/>
          <w:sz w:val="21"/>
          <w:szCs w:val="21"/>
        </w:rPr>
        <w:t>4</w:t>
      </w:r>
      <w:r w:rsidRPr="006A4D3D">
        <w:rPr>
          <w:rFonts w:ascii="仿宋" w:eastAsia="仿宋" w:hAnsi="仿宋" w:hint="eastAsia"/>
          <w:sz w:val="21"/>
          <w:szCs w:val="21"/>
        </w:rPr>
        <w:t>.学院所持合同正本数量不少于3份，分别由承办单位、办公室、财务处存档。</w:t>
      </w:r>
    </w:p>
    <w:p w:rsidR="00637FD9" w:rsidRPr="006A4D3D" w:rsidRDefault="00637FD9" w:rsidP="00637FD9">
      <w:pPr>
        <w:widowControl w:val="0"/>
        <w:spacing w:line="320" w:lineRule="exact"/>
        <w:rPr>
          <w:rFonts w:ascii="仿宋" w:eastAsia="仿宋" w:hAnsi="仿宋"/>
          <w:sz w:val="21"/>
          <w:szCs w:val="21"/>
        </w:rPr>
      </w:pPr>
    </w:p>
    <w:sectPr w:rsidR="00637FD9" w:rsidRPr="006A4D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28" w:rsidRDefault="00826828" w:rsidP="007D56E7">
      <w:pPr>
        <w:spacing w:after="0"/>
      </w:pPr>
      <w:r>
        <w:separator/>
      </w:r>
    </w:p>
  </w:endnote>
  <w:endnote w:type="continuationSeparator" w:id="0">
    <w:p w:rsidR="00826828" w:rsidRDefault="00826828" w:rsidP="007D56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28" w:rsidRDefault="00826828" w:rsidP="007D56E7">
      <w:pPr>
        <w:spacing w:after="0"/>
      </w:pPr>
      <w:r>
        <w:separator/>
      </w:r>
    </w:p>
  </w:footnote>
  <w:footnote w:type="continuationSeparator" w:id="0">
    <w:p w:rsidR="00826828" w:rsidRDefault="00826828" w:rsidP="007D56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E79E3"/>
    <w:rsid w:val="00112F94"/>
    <w:rsid w:val="00167959"/>
    <w:rsid w:val="0021662D"/>
    <w:rsid w:val="00233CA5"/>
    <w:rsid w:val="00323B43"/>
    <w:rsid w:val="0034067E"/>
    <w:rsid w:val="00364720"/>
    <w:rsid w:val="003C743C"/>
    <w:rsid w:val="003D37D8"/>
    <w:rsid w:val="00426133"/>
    <w:rsid w:val="004358AB"/>
    <w:rsid w:val="0048421E"/>
    <w:rsid w:val="00493108"/>
    <w:rsid w:val="004A7E64"/>
    <w:rsid w:val="0055535A"/>
    <w:rsid w:val="005B1EE7"/>
    <w:rsid w:val="005B6733"/>
    <w:rsid w:val="005C4337"/>
    <w:rsid w:val="00637FD9"/>
    <w:rsid w:val="00653801"/>
    <w:rsid w:val="00697D59"/>
    <w:rsid w:val="006A4D3D"/>
    <w:rsid w:val="006D289F"/>
    <w:rsid w:val="006E0F2B"/>
    <w:rsid w:val="00790D90"/>
    <w:rsid w:val="007C0832"/>
    <w:rsid w:val="007D56E7"/>
    <w:rsid w:val="00826828"/>
    <w:rsid w:val="00832446"/>
    <w:rsid w:val="008A7873"/>
    <w:rsid w:val="008B7726"/>
    <w:rsid w:val="008C197A"/>
    <w:rsid w:val="009C0C9B"/>
    <w:rsid w:val="00A27379"/>
    <w:rsid w:val="00A5681D"/>
    <w:rsid w:val="00AE5486"/>
    <w:rsid w:val="00AF3005"/>
    <w:rsid w:val="00B8720D"/>
    <w:rsid w:val="00B9757E"/>
    <w:rsid w:val="00BB0089"/>
    <w:rsid w:val="00CF02FE"/>
    <w:rsid w:val="00D31D50"/>
    <w:rsid w:val="00DF7438"/>
    <w:rsid w:val="00E370CF"/>
    <w:rsid w:val="00E62AEA"/>
    <w:rsid w:val="00E869FB"/>
    <w:rsid w:val="00F91F11"/>
    <w:rsid w:val="00F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77393-0127-4450-A575-443F8893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873"/>
  </w:style>
  <w:style w:type="paragraph" w:styleId="a3">
    <w:name w:val="Plain Text"/>
    <w:basedOn w:val="a"/>
    <w:link w:val="Char"/>
    <w:uiPriority w:val="99"/>
    <w:semiHidden/>
    <w:unhideWhenUsed/>
    <w:rsid w:val="008A78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8A7873"/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9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7D56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56E7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56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56E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2016-09-12T07:19:00Z</cp:lastPrinted>
  <dcterms:created xsi:type="dcterms:W3CDTF">2017-10-12T08:19:00Z</dcterms:created>
  <dcterms:modified xsi:type="dcterms:W3CDTF">2017-10-12T08:19:00Z</dcterms:modified>
</cp:coreProperties>
</file>