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5E" w:rsidRDefault="002F135E" w:rsidP="002F135E">
      <w:pPr>
        <w:rPr>
          <w:rFonts w:ascii="方正小标宋简体" w:eastAsia="方正小标宋简体" w:hAnsi="仿宋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附件6：</w:t>
      </w:r>
    </w:p>
    <w:p w:rsidR="002F135E" w:rsidRDefault="002F135E" w:rsidP="002F135E">
      <w:pPr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 xml:space="preserve">  处室（系部）开展创新提升工作实施表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5"/>
        <w:gridCol w:w="5252"/>
        <w:gridCol w:w="1565"/>
        <w:gridCol w:w="1440"/>
        <w:gridCol w:w="1315"/>
        <w:gridCol w:w="1565"/>
      </w:tblGrid>
      <w:tr w:rsidR="002F135E" w:rsidTr="002F135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项目内容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完成时间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自评分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考核分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2F135E" w:rsidTr="002F135E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135E" w:rsidTr="002F135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135E" w:rsidTr="002F135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135E" w:rsidTr="002F135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135E" w:rsidTr="002F135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2F135E" w:rsidTr="002F135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5E" w:rsidRDefault="002F135E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2F135E" w:rsidRDefault="002F135E" w:rsidP="002F135E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处室（系部）创新提升工作实施表填写说明：</w:t>
      </w:r>
      <w:r>
        <w:rPr>
          <w:rFonts w:ascii="仿宋" w:eastAsia="仿宋" w:hAnsi="仿宋" w:hint="eastAsia"/>
          <w:sz w:val="28"/>
          <w:szCs w:val="28"/>
        </w:rPr>
        <w:t>各处室（系部）对本部门教职工创新、提升项目申报表项目进行汇总审核，确定本处室（系部）创新提升项目。（对达到国家卫生类职业院校水平的项目自评分5-7分，达到省级卫生类职业院校水平的自评分3-5分），并将创新提升工作实施表在每学期开学后一个月内报学院“双创、创新诊改提升”领导小组审核，学院将在每学</w:t>
      </w:r>
      <w:proofErr w:type="gramStart"/>
      <w:r>
        <w:rPr>
          <w:rFonts w:ascii="仿宋" w:eastAsia="仿宋" w:hAnsi="仿宋" w:hint="eastAsia"/>
          <w:sz w:val="28"/>
          <w:szCs w:val="28"/>
        </w:rPr>
        <w:t>期末对</w:t>
      </w:r>
      <w:proofErr w:type="gramEnd"/>
      <w:r>
        <w:rPr>
          <w:rFonts w:ascii="仿宋" w:eastAsia="仿宋" w:hAnsi="仿宋" w:hint="eastAsia"/>
          <w:sz w:val="28"/>
          <w:szCs w:val="28"/>
        </w:rPr>
        <w:t>处室（系部）兑现奖励。处室（系部）按照学院奖励额度兑现处室个人创新提升项目奖励。</w:t>
      </w:r>
    </w:p>
    <w:p w:rsidR="000C771D" w:rsidRPr="002F135E" w:rsidRDefault="000C771D"/>
    <w:sectPr w:rsidR="000C771D" w:rsidRPr="002F135E" w:rsidSect="002F13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27"/>
    <w:rsid w:val="000C771D"/>
    <w:rsid w:val="002F135E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B6348-56A3-4576-8311-60B1ECCF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琛琛 施</dc:creator>
  <cp:keywords/>
  <dc:description/>
  <cp:lastModifiedBy>琛琛 施</cp:lastModifiedBy>
  <cp:revision>3</cp:revision>
  <dcterms:created xsi:type="dcterms:W3CDTF">2018-04-11T09:19:00Z</dcterms:created>
  <dcterms:modified xsi:type="dcterms:W3CDTF">2018-04-11T09:19:00Z</dcterms:modified>
</cp:coreProperties>
</file>